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C45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54EBB">
              <w:rPr>
                <w:b/>
                <w:sz w:val="28"/>
                <w:szCs w:val="28"/>
              </w:rPr>
              <w:t>3</w:t>
            </w:r>
            <w:r w:rsidR="00F726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F72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726A7">
              <w:rPr>
                <w:b/>
                <w:sz w:val="28"/>
                <w:szCs w:val="28"/>
              </w:rPr>
              <w:t>12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</w:t>
            </w:r>
            <w:r w:rsidR="00C45CE8">
              <w:rPr>
                <w:b/>
                <w:sz w:val="28"/>
                <w:szCs w:val="28"/>
              </w:rPr>
              <w:t>8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FB5F1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FB5F1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FB5F1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FB5F1E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54EBB" w:rsidRDefault="00C54EBB" w:rsidP="00C54EBB">
      <w:pPr>
        <w:ind w:firstLine="540"/>
        <w:jc w:val="both"/>
        <w:rPr>
          <w:color w:val="000000"/>
          <w:sz w:val="28"/>
          <w:szCs w:val="28"/>
        </w:rPr>
      </w:pPr>
    </w:p>
    <w:p w:rsidR="00C54EBB" w:rsidRPr="00C3453C" w:rsidRDefault="00C54EBB" w:rsidP="00C54EBB">
      <w:pPr>
        <w:shd w:val="clear" w:color="auto" w:fill="FFFFFF"/>
        <w:ind w:right="10"/>
        <w:contextualSpacing/>
        <w:jc w:val="both"/>
        <w:rPr>
          <w:i/>
          <w:iCs/>
          <w:color w:val="000000"/>
          <w:spacing w:val="-9"/>
        </w:rPr>
      </w:pPr>
      <w:r w:rsidRPr="00C3453C">
        <w:rPr>
          <w:i/>
          <w:iCs/>
          <w:color w:val="000000"/>
          <w:spacing w:val="-9"/>
        </w:rPr>
        <w:br w:type="page"/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lastRenderedPageBreak/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8617C7" w:rsidRDefault="008617C7" w:rsidP="008617C7">
      <w:pPr>
        <w:jc w:val="center"/>
        <w:rPr>
          <w:b/>
          <w:sz w:val="28"/>
          <w:szCs w:val="28"/>
        </w:rPr>
      </w:pPr>
    </w:p>
    <w:p w:rsidR="008617C7" w:rsidRDefault="008617C7" w:rsidP="00861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ЛЯНИНСКОГО СЕЛЬСОВЕТА </w:t>
      </w:r>
      <w:r>
        <w:rPr>
          <w:b/>
          <w:sz w:val="28"/>
          <w:szCs w:val="28"/>
        </w:rPr>
        <w:br/>
        <w:t>ЗДВИНСКОГО РАЙОНА НОВОСИБИРСКОЙ ОБЛАСТИ</w:t>
      </w:r>
    </w:p>
    <w:p w:rsidR="008617C7" w:rsidRDefault="008617C7" w:rsidP="008617C7">
      <w:pPr>
        <w:jc w:val="center"/>
        <w:rPr>
          <w:b/>
          <w:sz w:val="28"/>
          <w:szCs w:val="28"/>
        </w:rPr>
      </w:pPr>
    </w:p>
    <w:p w:rsidR="008617C7" w:rsidRDefault="008617C7" w:rsidP="00861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8617C7" w:rsidRDefault="008617C7" w:rsidP="008617C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12.08.2019 г №  06-ра</w:t>
      </w:r>
    </w:p>
    <w:p w:rsidR="008617C7" w:rsidRDefault="008617C7" w:rsidP="008617C7">
      <w:pPr>
        <w:jc w:val="center"/>
        <w:rPr>
          <w:sz w:val="28"/>
          <w:szCs w:val="28"/>
        </w:rPr>
      </w:pPr>
    </w:p>
    <w:p w:rsidR="008617C7" w:rsidRDefault="008617C7" w:rsidP="008617C7">
      <w:pPr>
        <w:ind w:left="567" w:right="565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проверки готовности к отопительному периоду 2019-2020 годов теплоснабжающих  организаций и потребителей тепловой энергии, расположенных на территории  Лянинского  сельсовета Здвинского района Новосибирской области</w:t>
      </w:r>
    </w:p>
    <w:p w:rsidR="008617C7" w:rsidRDefault="008617C7" w:rsidP="008617C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17C7" w:rsidRDefault="008617C7" w:rsidP="008617C7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 Федеральным законом «О теплоснабжении» от 27.07.2010 № 190-ФЗ, </w:t>
      </w:r>
      <w:r>
        <w:rPr>
          <w:b w:val="0"/>
          <w:color w:val="000000"/>
          <w:sz w:val="28"/>
          <w:szCs w:val="28"/>
        </w:rPr>
        <w:t>приказом Минэнерго России от 12.03.2013 № 103 «Об утверждении Правил оценки гото</w:t>
      </w:r>
      <w:r>
        <w:rPr>
          <w:b w:val="0"/>
          <w:sz w:val="28"/>
          <w:szCs w:val="28"/>
        </w:rPr>
        <w:t>вности к отопительному периоду» и постановлением администрации Лянинского сельсовета Здвинского  района Новосибирской области от 08.05.2019г. № 31-па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мероприятиях по подготовке   объектов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теплоэнергетики, жилищно- коммунального хозяйства </w:t>
      </w:r>
      <w:r>
        <w:rPr>
          <w:b w:val="0"/>
          <w:color w:val="000000"/>
          <w:sz w:val="28"/>
          <w:szCs w:val="28"/>
        </w:rPr>
        <w:t>и социально-культурной сферы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Лянинского сельсовета Здвинского района Новосибирской области к работе   в отопительный   период  2019-2020 годов</w:t>
      </w:r>
      <w:r>
        <w:rPr>
          <w:sz w:val="28"/>
          <w:szCs w:val="28"/>
        </w:rPr>
        <w:t>»:</w:t>
      </w:r>
    </w:p>
    <w:p w:rsidR="008617C7" w:rsidRDefault="008617C7" w:rsidP="008617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17C7" w:rsidRDefault="008617C7" w:rsidP="008617C7">
      <w:pPr>
        <w:pStyle w:val="af6"/>
        <w:widowControl w:val="0"/>
        <w:numPr>
          <w:ilvl w:val="0"/>
          <w:numId w:val="8"/>
        </w:numPr>
        <w:shd w:val="clear" w:color="auto" w:fill="FFFFFF"/>
        <w:snapToGrid/>
        <w:ind w:left="0"/>
        <w:jc w:val="both"/>
      </w:pPr>
      <w:r>
        <w:t>Утвердить рабочую программу по проведению проверки готовности к отопительному периоду 2019-2020 годов теплоснабжающих, теплосетевых организаций и потребителей тепловой энергии, расположенных на территории Лянинского  сельсовета Здвинского района Новосибирской области.</w:t>
      </w:r>
    </w:p>
    <w:p w:rsidR="008617C7" w:rsidRDefault="008617C7" w:rsidP="008617C7">
      <w:pPr>
        <w:pStyle w:val="af6"/>
        <w:widowControl w:val="0"/>
        <w:numPr>
          <w:ilvl w:val="0"/>
          <w:numId w:val="8"/>
        </w:numPr>
        <w:shd w:val="clear" w:color="auto" w:fill="FFFFFF"/>
        <w:snapToGrid/>
        <w:ind w:left="0"/>
        <w:jc w:val="both"/>
      </w:pPr>
      <w:r>
        <w:t xml:space="preserve">Рабочей группе, согласно п.1 постановления администрации Лянинского сельсовета Здвинского  района Новосибирской области от </w:t>
      </w:r>
      <w:r w:rsidRPr="00C94070">
        <w:t>08.05.201</w:t>
      </w:r>
      <w:r>
        <w:t xml:space="preserve">9 </w:t>
      </w:r>
      <w:r w:rsidRPr="00C94070">
        <w:t xml:space="preserve">г. № </w:t>
      </w:r>
      <w:r>
        <w:t>31-па, провести проверку готовности объектов энергетики и потребителей тепловой энергии к отопительному периоду 2019-2020 годов.</w:t>
      </w:r>
    </w:p>
    <w:p w:rsidR="008617C7" w:rsidRDefault="008617C7" w:rsidP="008617C7">
      <w:pPr>
        <w:pStyle w:val="af6"/>
        <w:widowControl w:val="0"/>
        <w:numPr>
          <w:ilvl w:val="0"/>
          <w:numId w:val="8"/>
        </w:numPr>
        <w:shd w:val="clear" w:color="auto" w:fill="FFFFFF"/>
        <w:snapToGrid/>
        <w:ind w:left="0"/>
        <w:jc w:val="both"/>
      </w:pPr>
      <w:r>
        <w:t>Контроль за выполнением настоящего распоряжения оставляю за собой.</w:t>
      </w:r>
    </w:p>
    <w:p w:rsidR="008617C7" w:rsidRDefault="008617C7" w:rsidP="008617C7">
      <w:pPr>
        <w:shd w:val="clear" w:color="auto" w:fill="FFFFFF"/>
        <w:tabs>
          <w:tab w:val="left" w:pos="970"/>
        </w:tabs>
        <w:spacing w:line="322" w:lineRule="exact"/>
        <w:ind w:left="701"/>
        <w:rPr>
          <w:sz w:val="28"/>
          <w:szCs w:val="28"/>
        </w:rPr>
      </w:pPr>
    </w:p>
    <w:p w:rsidR="008617C7" w:rsidRDefault="008617C7" w:rsidP="008617C7">
      <w:pPr>
        <w:jc w:val="both"/>
        <w:rPr>
          <w:sz w:val="28"/>
          <w:szCs w:val="28"/>
        </w:rPr>
      </w:pPr>
    </w:p>
    <w:p w:rsidR="008617C7" w:rsidRDefault="008617C7" w:rsidP="008617C7">
      <w:pPr>
        <w:jc w:val="both"/>
        <w:rPr>
          <w:sz w:val="28"/>
          <w:szCs w:val="28"/>
        </w:rPr>
      </w:pPr>
    </w:p>
    <w:p w:rsidR="008617C7" w:rsidRDefault="008617C7" w:rsidP="008617C7">
      <w:pPr>
        <w:jc w:val="both"/>
        <w:rPr>
          <w:sz w:val="28"/>
          <w:szCs w:val="28"/>
        </w:rPr>
      </w:pP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Глава Лянинского сельсовета </w:t>
      </w: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    Н.Г.Ралдугин</w:t>
      </w:r>
    </w:p>
    <w:p w:rsidR="008617C7" w:rsidRDefault="008617C7" w:rsidP="008617C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8617C7" w:rsidRDefault="008617C7" w:rsidP="008617C7">
      <w:pPr>
        <w:pStyle w:val="a5"/>
        <w:jc w:val="right"/>
        <w:rPr>
          <w:rFonts w:ascii="Times New Roman" w:hAnsi="Times New Roman"/>
        </w:rPr>
      </w:pP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Утверждена </w:t>
      </w: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распоряжением</w:t>
      </w: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Лянинского                                                                            </w:t>
      </w: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сельсовета Здвинского района  </w:t>
      </w:r>
    </w:p>
    <w:p w:rsidR="008617C7" w:rsidRDefault="008617C7" w:rsidP="00861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                                                                                                                                         </w:t>
      </w:r>
    </w:p>
    <w:p w:rsidR="008617C7" w:rsidRDefault="008617C7" w:rsidP="008617C7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12.08.2019 г № 06 –ра</w:t>
      </w:r>
      <w:r>
        <w:rPr>
          <w:rFonts w:ascii="Times New Roman" w:hAnsi="Times New Roman"/>
        </w:rPr>
        <w:t xml:space="preserve"> </w:t>
      </w:r>
    </w:p>
    <w:p w:rsidR="008617C7" w:rsidRDefault="008617C7" w:rsidP="008617C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8617C7" w:rsidRDefault="008617C7" w:rsidP="008617C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</w:t>
      </w:r>
    </w:p>
    <w:p w:rsidR="008617C7" w:rsidRDefault="008617C7" w:rsidP="008617C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проверки готовности к отопительному периоду 2019-2020 годов теплоснабжающих, теплосетевых организаций и потребителей тепловой энергии, расположенных на территории Лянинского  сельсовета Здвинского района Новосибирской области 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Целью программы по проведению проверки готовности к отопительному периоду 2019-2020 годов теплоснабжающих, теплосетевых организаций и потребителей тепловой энергии, расположенных на территории Лянинского  сельсовета Здвинского района Новосибирской области (далее - Программа) является оценка готовности теплоснабжающих и теплосетевых организаций и потребителей тепловой энергии к отопительному периоду 2019-2020 годов, источники тепловой энергии и теплопотребляющее оборудование которых, подключено к системе централизованного теплоснабжения.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поселений, осуществляют проверку в отношении теплоснабжающих и теплосетевых организаций, а также потребителей тепловой энергии в соответствии с приказом Минэнерго России от 12.03.2013 № 103 «Об утверждении Правил оценки готовности к отопительному периоду» (далее - Правила). Проверка осуществляется комиссиями, которые образовываются органами местного самоуправления поселений.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Работа комиссии по проведению проверки готовности к отопительному периоду 2019-2020 годов теплоснабжающих, теплосетевых организаций и потребителей тепловой энергии, расположенных на территории Лянинского  сельсовета Здвинского района Новосибирской области  (далее - Комиссия) осуществляется в соответствии с графиком проведения проверки готовности к отопительному периоду 2019-2020 годов, согласно таблице № 1.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Таблица № 1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проверки готовности к отопительному периоду 2019-2020 годов теплоснабжающих организаций и потребителей тепловой энергии, расположенных на территории Лянинского  сельсовета Здвинского района Новосибирской области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676"/>
        <w:gridCol w:w="2676"/>
        <w:gridCol w:w="2676"/>
      </w:tblGrid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Объекты, подлежащие проверке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 проверки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Документы, проверяемые в ходе проверки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Теплоснабжающая организация МУП ЖКХ « Лянинское»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16.09.2019 по 14.09.2019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главой III Правил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Учреждения социальной сферы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Лянинская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СОШ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 16.08.2019 по </w:t>
            </w:r>
            <w:r>
              <w:rPr>
                <w:sz w:val="28"/>
                <w:szCs w:val="28"/>
                <w:lang w:eastAsia="en-US"/>
              </w:rPr>
              <w:lastRenderedPageBreak/>
              <w:t>24.08.2019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соответствии с </w:t>
            </w:r>
            <w:r>
              <w:rPr>
                <w:sz w:val="28"/>
                <w:szCs w:val="28"/>
                <w:lang w:eastAsia="en-US"/>
              </w:rPr>
              <w:lastRenderedPageBreak/>
              <w:t>главой IV Правил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МКДОУ Лянинский детский сад  «Зоренька»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16.08.2019 по 24.08.2019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«Лянинский СДК»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16.08.2019 по 24.08.2019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Лянинская участковая больница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16.08.2019 по 24.08.2019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  <w:tr w:rsidR="008617C7" w:rsidTr="00E108D8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16.08.2019 по 24.08.2019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C7" w:rsidRDefault="008617C7" w:rsidP="00E10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</w:tbl>
    <w:p w:rsidR="008617C7" w:rsidRDefault="008617C7" w:rsidP="008617C7">
      <w:pPr>
        <w:pStyle w:val="a5"/>
        <w:rPr>
          <w:rFonts w:ascii="Times New Roman" w:hAnsi="Times New Roman"/>
        </w:rPr>
      </w:pP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осуществляет проверку в соответствии с графиком проведения проверки готовности к отопительному периоду 2019-2020 годов теплоснабжающих организаций и потребителей тепловой энергии, расположенных на территории Лянинского  сельсовета Здвинского района Новосибирской области 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В целях проведения проверки теплоснабжающих  организаций, и потребителей тепловой энергии для участия в Комиссии, по согласованию, могут привлекаться представители Федеральной службы по экологическому, технологическому и атомному надзору Сибирского Управления «Ростехнадзор».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 При проверке готовности к отопительному периоду 2019-2020 годов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источники тепловой энергии и теплопотребляющие установки которых подключены к системе централизованного теплоснабжения, согласно глав III, IV Правил.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В рамках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8. В период проведения проверки Комиссия рассматривает предоставленные теплоснабжающей, теплосетевой организацией и потребителем тепловой энергии документы по выполнению планов ремонтных работ, информацию о выполнении ремонтных работ, акты испытаний.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проверки теплоснабжающих и теплосетевых организаций оформляются актами проверки готовности к отопительному периоду 2019-2020 годов теплоснабжающих и теплосетевых организаций 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Результаты проверки потребителей тепловой энергии оформляются актами проверки готовности к отопительному периоду 2019-2020 годов потребителей тепловой энергии согласно приложению №1 к Программе.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Акты проверки готовности к отопительному периоду 2019-2020 годов теплоснабжающих, теплосетевых организаций и потребителей тепловой энергии оформляются не позднее одного дня с даты завершения проверки, согласно таблицы 1.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12. В акте проверки готовности к отопительному периоду 2019 - 2020 годов, по итогам проверки, содержатся следующие выводы Комиссии: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объект проверки готов к отопительному периоду;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2- объект проверки не готов к отопительному периоду.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13. При наличии у Комиссии замечаний к выполнению или при невыполнении требований по готовности к акту проверки готовности прилагается Перечень замечаний (далее - Перечень) с указанием сроков устранения.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Паспорт готовности к отопительному периоду 2019-2020 годов (далее - Паспорт готовности) составляется согласно приложению № 2 к Программе и выдается по каждому объекту проверки не позднее 15 дней с даты подписания акта, в случае, если объект проверки готов к отопительному периоду, а также в случае, если замечания выданные Комиссией, устранены в установленные в Перечне сроки. 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15. Сроки выдачи паспортов определяются руководителем комиссии,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2019-2020 годов.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указанных, в Перечне замечаний по выполнению (невыполнению) требований о готовности. После уведомления Комиссии об устранении замечаний по выполнению (невыполнению) требований о готовности осуществляется повторная проверка. При положительном заключении Комиссией оформляется повторный акт проверки с выводом о готовности проверяемой организации к отопительному периоду, Паспорт готовности в таком случае не выдается. 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  <w:jc w:val="right"/>
      </w:pPr>
      <w:r>
        <w:t>Приложение №1</w:t>
      </w:r>
    </w:p>
    <w:p w:rsidR="008617C7" w:rsidRDefault="008617C7" w:rsidP="008617C7">
      <w:pPr>
        <w:shd w:val="clear" w:color="auto" w:fill="FFFFFF"/>
        <w:spacing w:before="100" w:beforeAutospacing="1" w:after="100" w:afterAutospacing="1"/>
      </w:pPr>
      <w:r>
        <w:t>к программе по проведению проверки готовности к отопительному периоду 2019-2020 годов теплоснабжающих, теплосетевых организаций и потребителей тепловой энергии, расположенных на территории Лянинского  сельсовета Здвинского района Новосибирской области .</w:t>
      </w:r>
    </w:p>
    <w:p w:rsidR="008617C7" w:rsidRDefault="008617C7" w:rsidP="008617C7">
      <w:pPr>
        <w:pStyle w:val="ConsPlusNonformat"/>
      </w:pPr>
      <w:r>
        <w:t xml:space="preserve">                                    АКТ</w:t>
      </w:r>
    </w:p>
    <w:p w:rsidR="008617C7" w:rsidRDefault="008617C7" w:rsidP="008617C7">
      <w:pPr>
        <w:pStyle w:val="ConsPlusNonformat"/>
      </w:pPr>
      <w:r>
        <w:lastRenderedPageBreak/>
        <w:t xml:space="preserve">         проверки готовности к отопительному периоду ____/____ гг.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 xml:space="preserve">    __________________________               "__" _________________ 20__ г.</w:t>
      </w:r>
    </w:p>
    <w:p w:rsidR="008617C7" w:rsidRDefault="008617C7" w:rsidP="008617C7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Комиссия, образованная ___________________________________________________,</w:t>
      </w:r>
    </w:p>
    <w:p w:rsidR="008617C7" w:rsidRDefault="008617C7" w:rsidP="008617C7">
      <w:pPr>
        <w:pStyle w:val="ConsPlusNonformat"/>
      </w:pPr>
      <w:r>
        <w:t xml:space="preserve">                            (форма документа и его реквизиты, которым</w:t>
      </w:r>
    </w:p>
    <w:p w:rsidR="008617C7" w:rsidRDefault="008617C7" w:rsidP="008617C7">
      <w:pPr>
        <w:pStyle w:val="ConsPlusNonformat"/>
      </w:pPr>
      <w:r>
        <w:t xml:space="preserve">                                      образована комиссия)</w:t>
      </w:r>
    </w:p>
    <w:p w:rsidR="008617C7" w:rsidRDefault="008617C7" w:rsidP="008617C7">
      <w:pPr>
        <w:pStyle w:val="ConsPlusNonformat"/>
      </w:pPr>
      <w:r>
        <w:t>в   соответствии   с   программой    проведения   проверки   готовности   к</w:t>
      </w:r>
    </w:p>
    <w:p w:rsidR="008617C7" w:rsidRDefault="008617C7" w:rsidP="008617C7">
      <w:pPr>
        <w:pStyle w:val="ConsPlusNonformat"/>
      </w:pPr>
      <w:r>
        <w:t>отопительному   периоду   от "__" _________________ 20__ г.,   утвержденной</w:t>
      </w:r>
    </w:p>
    <w:p w:rsidR="008617C7" w:rsidRDefault="008617C7" w:rsidP="008617C7">
      <w:pPr>
        <w:pStyle w:val="ConsPlusNonformat"/>
      </w:pPr>
      <w:r>
        <w:t>__________________________________________________________________________,</w:t>
      </w:r>
    </w:p>
    <w:p w:rsidR="008617C7" w:rsidRDefault="008617C7" w:rsidP="008617C7">
      <w:pPr>
        <w:pStyle w:val="ConsPlusNonformat"/>
      </w:pPr>
      <w:r>
        <w:t xml:space="preserve">      (ФИО руководителя (его заместителя) органа, проводящего проверку</w:t>
      </w:r>
    </w:p>
    <w:p w:rsidR="008617C7" w:rsidRDefault="008617C7" w:rsidP="008617C7">
      <w:pPr>
        <w:pStyle w:val="ConsPlusNonformat"/>
      </w:pPr>
      <w:r>
        <w:t xml:space="preserve">                    готовности к отопительному периоду)</w:t>
      </w:r>
    </w:p>
    <w:p w:rsidR="008617C7" w:rsidRDefault="008617C7" w:rsidP="008617C7">
      <w:pPr>
        <w:pStyle w:val="ConsPlusNonformat"/>
      </w:pPr>
      <w:r>
        <w:t>с  "__" _____________ 20__ г. по "__" ____________ 20__ г. в соответствии с</w:t>
      </w:r>
    </w:p>
    <w:p w:rsidR="008617C7" w:rsidRDefault="008617C7" w:rsidP="008617C7">
      <w:pPr>
        <w:pStyle w:val="ConsPlusNonformat"/>
      </w:pPr>
      <w:r>
        <w:t xml:space="preserve">Федеральным  </w:t>
      </w:r>
      <w:hyperlink r:id="rId8" w:history="1">
        <w:r>
          <w:rPr>
            <w:rStyle w:val="ac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190-ФЗ  "О  теплоснабжении"</w:t>
      </w:r>
    </w:p>
    <w:p w:rsidR="008617C7" w:rsidRDefault="008617C7" w:rsidP="008617C7">
      <w:pPr>
        <w:pStyle w:val="ConsPlusNonformat"/>
      </w:pPr>
      <w:r>
        <w:t>провела проверку готовности к отопительному периоду _______________________</w:t>
      </w:r>
    </w:p>
    <w:p w:rsidR="008617C7" w:rsidRDefault="008617C7" w:rsidP="008617C7">
      <w:pPr>
        <w:pStyle w:val="ConsPlusNonformat"/>
      </w:pPr>
      <w:r>
        <w:t>___________________________________________________________________________</w:t>
      </w:r>
    </w:p>
    <w:p w:rsidR="008617C7" w:rsidRDefault="008617C7" w:rsidP="008617C7">
      <w:pPr>
        <w:pStyle w:val="ConsPlusNonformat"/>
      </w:pPr>
      <w:r>
        <w:t xml:space="preserve">     (полное наименование муниципального образования, теплоснабжающей</w:t>
      </w:r>
    </w:p>
    <w:p w:rsidR="008617C7" w:rsidRDefault="008617C7" w:rsidP="008617C7">
      <w:pPr>
        <w:pStyle w:val="ConsPlusNonformat"/>
      </w:pPr>
      <w:r>
        <w:t xml:space="preserve">  организации, теплосетевой организации, потребителя тепловой энергии, в</w:t>
      </w:r>
    </w:p>
    <w:p w:rsidR="008617C7" w:rsidRDefault="008617C7" w:rsidP="008617C7">
      <w:pPr>
        <w:pStyle w:val="ConsPlusNonformat"/>
      </w:pPr>
      <w:r>
        <w:t>отношении которого проводилась проверка готовности к отопительному периоду)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Проверка  готовности   к  отопительному  периоду  проводилась  в  отношении</w:t>
      </w:r>
    </w:p>
    <w:p w:rsidR="008617C7" w:rsidRDefault="008617C7" w:rsidP="008617C7">
      <w:pPr>
        <w:pStyle w:val="ConsPlusNonformat"/>
      </w:pPr>
      <w:r>
        <w:t>следующих объектов: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1. ________________________;</w:t>
      </w:r>
    </w:p>
    <w:p w:rsidR="008617C7" w:rsidRDefault="008617C7" w:rsidP="008617C7">
      <w:pPr>
        <w:pStyle w:val="ConsPlusNonformat"/>
      </w:pPr>
      <w:r>
        <w:t>2. ________________________;</w:t>
      </w:r>
    </w:p>
    <w:p w:rsidR="008617C7" w:rsidRDefault="008617C7" w:rsidP="008617C7">
      <w:pPr>
        <w:pStyle w:val="ConsPlusNonformat"/>
      </w:pPr>
      <w:r>
        <w:t>3. ________________________;</w:t>
      </w:r>
    </w:p>
    <w:p w:rsidR="008617C7" w:rsidRDefault="008617C7" w:rsidP="008617C7">
      <w:pPr>
        <w:pStyle w:val="ConsPlusNonformat"/>
      </w:pPr>
      <w:r>
        <w:t>........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В ходе проведения проверки  готовности  к  отопительному  периоду  комиссия</w:t>
      </w:r>
    </w:p>
    <w:p w:rsidR="008617C7" w:rsidRDefault="008617C7" w:rsidP="008617C7">
      <w:pPr>
        <w:pStyle w:val="ConsPlusNonformat"/>
      </w:pPr>
      <w:r>
        <w:t>установила: ______________________________________________________________.</w:t>
      </w:r>
    </w:p>
    <w:p w:rsidR="008617C7" w:rsidRDefault="008617C7" w:rsidP="008617C7">
      <w:pPr>
        <w:pStyle w:val="ConsPlusNonformat"/>
      </w:pPr>
      <w:r>
        <w:t xml:space="preserve">              (готовность/неготовность к работе в отопительном периоде)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Вывод комиссии по итогам проведения  проверки  готовности  к  отопительному</w:t>
      </w:r>
    </w:p>
    <w:p w:rsidR="008617C7" w:rsidRDefault="008617C7" w:rsidP="008617C7">
      <w:pPr>
        <w:pStyle w:val="ConsPlusNonformat"/>
      </w:pPr>
      <w:r>
        <w:t>периоду: __________________________________________________________________</w:t>
      </w:r>
    </w:p>
    <w:p w:rsidR="008617C7" w:rsidRDefault="008617C7" w:rsidP="008617C7">
      <w:pPr>
        <w:pStyle w:val="ConsPlusNonformat"/>
      </w:pPr>
      <w:r>
        <w:t>___________________________________________________________________________</w:t>
      </w:r>
    </w:p>
    <w:p w:rsidR="008617C7" w:rsidRDefault="008617C7" w:rsidP="008617C7">
      <w:pPr>
        <w:pStyle w:val="ConsPlusNonformat"/>
      </w:pPr>
      <w:r>
        <w:t>______________________________________________________________.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Приложение к акту проверки готовности к отопительному периоду ____/____ гг.</w:t>
      </w:r>
    </w:p>
    <w:p w:rsidR="008617C7" w:rsidRDefault="008617C7" w:rsidP="008617C7">
      <w:pPr>
        <w:pStyle w:val="ConsPlusNonformat"/>
      </w:pPr>
      <w:hyperlink r:id="rId9" w:anchor="Par203" w:history="1">
        <w:r>
          <w:rPr>
            <w:rStyle w:val="ac"/>
          </w:rPr>
          <w:t>&lt;*&gt;</w:t>
        </w:r>
      </w:hyperlink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Председатель комиссии:    _________________________________________________</w:t>
      </w:r>
    </w:p>
    <w:p w:rsidR="008617C7" w:rsidRDefault="008617C7" w:rsidP="008617C7">
      <w:pPr>
        <w:pStyle w:val="ConsPlusNonformat"/>
      </w:pPr>
      <w:r>
        <w:t xml:space="preserve">                                    (подпись, расшифровка подписи)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Заместитель председателя</w:t>
      </w:r>
    </w:p>
    <w:p w:rsidR="008617C7" w:rsidRDefault="008617C7" w:rsidP="008617C7">
      <w:pPr>
        <w:pStyle w:val="ConsPlusNonformat"/>
      </w:pPr>
      <w:r>
        <w:t>комиссии:                 _________________________________________________</w:t>
      </w:r>
    </w:p>
    <w:p w:rsidR="008617C7" w:rsidRDefault="008617C7" w:rsidP="008617C7">
      <w:pPr>
        <w:pStyle w:val="ConsPlusNonformat"/>
      </w:pPr>
      <w:r>
        <w:t xml:space="preserve">                                    (подпись, расшифровка подписи)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Члены комиссии:           _________________________________________________</w:t>
      </w:r>
    </w:p>
    <w:p w:rsidR="008617C7" w:rsidRDefault="008617C7" w:rsidP="008617C7">
      <w:pPr>
        <w:pStyle w:val="ConsPlusNonformat"/>
      </w:pPr>
      <w:r>
        <w:t xml:space="preserve">                                    (подпись, расшифровка подписи)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С актом проверки готовности ознакомлен, один экземпляр акта получил: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"__" _____________ 20__ г.  _______________________________________________</w:t>
      </w:r>
    </w:p>
    <w:p w:rsidR="008617C7" w:rsidRDefault="008617C7" w:rsidP="008617C7">
      <w:pPr>
        <w:pStyle w:val="ConsPlusNonformat"/>
      </w:pPr>
      <w:r>
        <w:t xml:space="preserve">                               (подпись, расшифровка подписи руководителя</w:t>
      </w:r>
    </w:p>
    <w:p w:rsidR="008617C7" w:rsidRDefault="008617C7" w:rsidP="008617C7">
      <w:pPr>
        <w:pStyle w:val="ConsPlusNonformat"/>
      </w:pPr>
      <w:r>
        <w:t xml:space="preserve">                                   (его уполномоченного представителя)</w:t>
      </w:r>
    </w:p>
    <w:p w:rsidR="008617C7" w:rsidRDefault="008617C7" w:rsidP="008617C7">
      <w:pPr>
        <w:pStyle w:val="ConsPlusNonformat"/>
      </w:pPr>
      <w:r>
        <w:t xml:space="preserve">                               муниципального образования, теплоснабжающей</w:t>
      </w:r>
    </w:p>
    <w:p w:rsidR="008617C7" w:rsidRDefault="008617C7" w:rsidP="008617C7">
      <w:pPr>
        <w:pStyle w:val="ConsPlusNonformat"/>
      </w:pPr>
      <w:r>
        <w:t xml:space="preserve">                                 организации, теплосетевой организации,</w:t>
      </w:r>
    </w:p>
    <w:p w:rsidR="008617C7" w:rsidRDefault="008617C7" w:rsidP="008617C7">
      <w:pPr>
        <w:pStyle w:val="ConsPlusNonformat"/>
      </w:pPr>
      <w:r>
        <w:t xml:space="preserve">                                потребителя тепловой энергии, в отношении</w:t>
      </w:r>
    </w:p>
    <w:p w:rsidR="008617C7" w:rsidRDefault="008617C7" w:rsidP="008617C7">
      <w:pPr>
        <w:pStyle w:val="ConsPlusNonformat"/>
      </w:pPr>
      <w:r>
        <w:t xml:space="preserve">                                которого проводилась проверка готовности</w:t>
      </w:r>
    </w:p>
    <w:p w:rsidR="008617C7" w:rsidRDefault="008617C7" w:rsidP="008617C7">
      <w:pPr>
        <w:pStyle w:val="ConsPlusNonformat"/>
      </w:pPr>
      <w:r>
        <w:t xml:space="preserve">                                        к отопительному периоду)</w:t>
      </w: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ind w:firstLine="540"/>
        <w:jc w:val="both"/>
      </w:pPr>
      <w:r>
        <w:t>--------------------------------</w:t>
      </w:r>
    </w:p>
    <w:p w:rsidR="008617C7" w:rsidRDefault="008617C7" w:rsidP="008617C7">
      <w:pPr>
        <w:ind w:firstLine="540"/>
        <w:jc w:val="both"/>
      </w:pPr>
      <w:bookmarkStart w:id="0" w:name="Par203"/>
      <w:bookmarkEnd w:id="0"/>
      <w:r>
        <w:t xml:space="preserve">&lt;*&gt; При наличии у комиссии замечаний к выполнению требований по готовности или при невыполнении требований </w:t>
      </w:r>
      <w:r>
        <w:lastRenderedPageBreak/>
        <w:t>по готовности к акту прилагается перечень замечаний с указанием сроков их устранения.</w:t>
      </w: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jc w:val="right"/>
        <w:outlineLvl w:val="1"/>
      </w:pPr>
      <w:r>
        <w:t>Приложение N 2</w:t>
      </w:r>
    </w:p>
    <w:p w:rsidR="008617C7" w:rsidRDefault="008617C7" w:rsidP="008617C7">
      <w:pPr>
        <w:jc w:val="both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pStyle w:val="ConsPlusNonformat"/>
      </w:pPr>
      <w:bookmarkStart w:id="1" w:name="Par217"/>
      <w:bookmarkEnd w:id="1"/>
      <w:r>
        <w:t xml:space="preserve">                                  ПАСПОРТ</w:t>
      </w:r>
    </w:p>
    <w:p w:rsidR="008617C7" w:rsidRDefault="008617C7" w:rsidP="008617C7">
      <w:pPr>
        <w:pStyle w:val="ConsPlusNonformat"/>
      </w:pPr>
      <w:r>
        <w:t xml:space="preserve">             готовности к отопительному периоду ____/____ гг.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Выдан ____________________________________________________________________,</w:t>
      </w:r>
    </w:p>
    <w:p w:rsidR="008617C7" w:rsidRDefault="008617C7" w:rsidP="008617C7">
      <w:pPr>
        <w:pStyle w:val="ConsPlusNonformat"/>
      </w:pPr>
      <w:r>
        <w:t xml:space="preserve">        (полное наименование муниципального образования, теплоснабжающей</w:t>
      </w:r>
    </w:p>
    <w:p w:rsidR="008617C7" w:rsidRDefault="008617C7" w:rsidP="008617C7">
      <w:pPr>
        <w:pStyle w:val="ConsPlusNonformat"/>
      </w:pPr>
      <w:r>
        <w:t xml:space="preserve">      организации, теплосетевой организации, потребителя тепловой энергии,</w:t>
      </w:r>
    </w:p>
    <w:p w:rsidR="008617C7" w:rsidRDefault="008617C7" w:rsidP="008617C7">
      <w:pPr>
        <w:pStyle w:val="ConsPlusNonformat"/>
      </w:pPr>
      <w:r>
        <w:t xml:space="preserve">                    в отношении которого проводилась проверка</w:t>
      </w:r>
    </w:p>
    <w:p w:rsidR="008617C7" w:rsidRDefault="008617C7" w:rsidP="008617C7">
      <w:pPr>
        <w:pStyle w:val="ConsPlusNonformat"/>
      </w:pPr>
      <w:r>
        <w:t xml:space="preserve">                       готовности к отопительному периоду)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В отношении следующих объектов, по которым проводилась проверка  готовности</w:t>
      </w:r>
    </w:p>
    <w:p w:rsidR="008617C7" w:rsidRDefault="008617C7" w:rsidP="008617C7">
      <w:pPr>
        <w:pStyle w:val="ConsPlusNonformat"/>
      </w:pPr>
      <w:r>
        <w:t>к отопительному периоду: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1. ________________________;</w:t>
      </w:r>
    </w:p>
    <w:p w:rsidR="008617C7" w:rsidRDefault="008617C7" w:rsidP="008617C7">
      <w:pPr>
        <w:pStyle w:val="ConsPlusNonformat"/>
      </w:pPr>
      <w:r>
        <w:t>2. ________________________;</w:t>
      </w:r>
    </w:p>
    <w:p w:rsidR="008617C7" w:rsidRDefault="008617C7" w:rsidP="008617C7">
      <w:pPr>
        <w:pStyle w:val="ConsPlusNonformat"/>
      </w:pPr>
      <w:r>
        <w:t>3. ________________________;</w:t>
      </w:r>
    </w:p>
    <w:p w:rsidR="008617C7" w:rsidRDefault="008617C7" w:rsidP="008617C7">
      <w:pPr>
        <w:pStyle w:val="ConsPlusNonformat"/>
      </w:pPr>
      <w:r>
        <w:t>........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Основание выдачи паспорта готовности к отопительному периоду: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>Акт проверки готовности к отопительному периоду от _____________ N _______.</w:t>
      </w:r>
    </w:p>
    <w:p w:rsidR="008617C7" w:rsidRDefault="008617C7" w:rsidP="008617C7">
      <w:pPr>
        <w:pStyle w:val="ConsPlusNonformat"/>
      </w:pPr>
    </w:p>
    <w:p w:rsidR="008617C7" w:rsidRDefault="008617C7" w:rsidP="008617C7">
      <w:pPr>
        <w:pStyle w:val="ConsPlusNonformat"/>
      </w:pPr>
      <w:r>
        <w:t xml:space="preserve">                                     ______________________________________</w:t>
      </w:r>
    </w:p>
    <w:p w:rsidR="008617C7" w:rsidRDefault="008617C7" w:rsidP="008617C7">
      <w:pPr>
        <w:pStyle w:val="ConsPlusNonformat"/>
      </w:pPr>
      <w:r>
        <w:t xml:space="preserve">                                     (подпись, расшифровка подписи и печать</w:t>
      </w:r>
    </w:p>
    <w:p w:rsidR="008617C7" w:rsidRDefault="008617C7" w:rsidP="008617C7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8617C7" w:rsidRDefault="008617C7" w:rsidP="008617C7">
      <w:pPr>
        <w:pStyle w:val="ConsPlusNonformat"/>
      </w:pPr>
      <w:r>
        <w:t xml:space="preserve">                                         комиссию по проведению проверки</w:t>
      </w:r>
    </w:p>
    <w:p w:rsidR="008617C7" w:rsidRDefault="008617C7" w:rsidP="008617C7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pStyle w:val="ConsPlusNonformat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>
      <w:pPr>
        <w:ind w:firstLine="540"/>
        <w:jc w:val="both"/>
      </w:pPr>
    </w:p>
    <w:p w:rsidR="008617C7" w:rsidRDefault="008617C7" w:rsidP="008617C7"/>
    <w:p w:rsidR="008617C7" w:rsidRDefault="008617C7" w:rsidP="008617C7"/>
    <w:p w:rsidR="00D11A8A" w:rsidRDefault="00D11A8A" w:rsidP="0076538C">
      <w:pPr>
        <w:jc w:val="center"/>
        <w:rPr>
          <w:b/>
          <w:sz w:val="32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D54880" w:rsidRDefault="00D54880" w:rsidP="0076538C">
      <w:pPr>
        <w:jc w:val="center"/>
        <w:rPr>
          <w:b/>
          <w:color w:val="7030A0"/>
          <w:sz w:val="24"/>
          <w:szCs w:val="24"/>
        </w:rPr>
      </w:pPr>
    </w:p>
    <w:p w:rsidR="00C85734" w:rsidRPr="00C85734" w:rsidRDefault="00C85734" w:rsidP="00C85734">
      <w:pPr>
        <w:pStyle w:val="aa"/>
        <w:shd w:val="clear" w:color="auto" w:fill="FFFFFF"/>
        <w:ind w:left="708"/>
        <w:jc w:val="center"/>
        <w:rPr>
          <w:b/>
        </w:rPr>
      </w:pPr>
      <w:r w:rsidRPr="00C85734">
        <w:rPr>
          <w:b/>
        </w:rPr>
        <w:t>ГИМС НАПОМИНАЕТ, СОБЛЮДЕНИЕ ПРАВИЛ БЕЗОПАСНОСТИ НА ВОДЕ ПРАКТИЧЕСКИ ИСКЛЮЧАЕТ НЕСЧАСТНЫЕ СЛУЧАИ</w:t>
      </w:r>
    </w:p>
    <w:p w:rsidR="00C85734" w:rsidRPr="00C85734" w:rsidRDefault="00C85734" w:rsidP="00C85734">
      <w:pPr>
        <w:pStyle w:val="aa"/>
        <w:shd w:val="clear" w:color="auto" w:fill="FFFFFF"/>
        <w:ind w:left="708"/>
        <w:jc w:val="both"/>
        <w:rPr>
          <w:color w:val="000000"/>
        </w:rPr>
      </w:pPr>
      <w:r w:rsidRPr="00C85734">
        <w:rPr>
          <w:color w:val="000000"/>
        </w:rP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утопления, так по Новосибирской области  за 7 лет на водных объектах в результате утопления  погибло 413 человек. Основная причина гибели  людей купание в местах неорганизованного массового отдыха населения, купание  в нетрезвом состоянии и не соблюдение элементарных правил поведения на водных объектах.</w:t>
      </w:r>
    </w:p>
    <w:p w:rsidR="00C85734" w:rsidRDefault="00C85734" w:rsidP="00C85734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C85734">
        <w:rPr>
          <w:b/>
          <w:color w:val="000000"/>
        </w:rPr>
        <w:lastRenderedPageBreak/>
        <w:t>Чтобы избежать беды, взрослым и детям необходимо строго соблюдать ряд простых правил поведения на воде: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C85734">
        <w:rPr>
          <w:sz w:val="24"/>
          <w:szCs w:val="24"/>
        </w:rPr>
        <w:br/>
        <w:t xml:space="preserve">Не теряйтесь, даже если Вы попали в водоворот. Необходимо набрать побольше воздуха в легкие, погрузиться в воду и, сделав сильный рывок в сторону, выплыть.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оставляйте возле воды малышей. Они могут оступиться и упасть, захлебнуться водой или попасть в яму.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влезайте на технические, предупредительные знаки, буи и другие предметы.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 xml:space="preserve">Не приближайтесь к судам, лодкам и катерам, которые проплывают вблизи Вас. </w:t>
      </w:r>
    </w:p>
    <w:p w:rsidR="00C85734" w:rsidRPr="00C85734" w:rsidRDefault="00C85734" w:rsidP="00C8573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C85734">
        <w:rPr>
          <w:sz w:val="24"/>
          <w:szCs w:val="24"/>
        </w:rPr>
        <w:t>Не используйте моторные, парусные, весельные лодки, другие гребные и моторные плавсредства, водные велосипеды, скоростные моторные плавсредства, водные мотоциклы в зонах пляжей, в общественных местах купания при отсутствии буйкового ограждения пляжной зоны и в границах этой зоны.</w:t>
      </w:r>
    </w:p>
    <w:p w:rsidR="00C85734" w:rsidRPr="00C85734" w:rsidRDefault="00C85734" w:rsidP="00C85734">
      <w:pPr>
        <w:spacing w:before="100" w:beforeAutospacing="1" w:after="100" w:afterAutospacing="1"/>
        <w:jc w:val="center"/>
        <w:rPr>
          <w:sz w:val="24"/>
          <w:szCs w:val="24"/>
        </w:rPr>
      </w:pPr>
      <w:r w:rsidRPr="00C85734">
        <w:rPr>
          <w:b/>
          <w:bCs/>
          <w:sz w:val="24"/>
          <w:szCs w:val="24"/>
        </w:rPr>
        <w:t>Категорически запрещается:</w:t>
      </w:r>
    </w:p>
    <w:p w:rsidR="00C85734" w:rsidRPr="00C85734" w:rsidRDefault="00C85734" w:rsidP="00C85734">
      <w:pPr>
        <w:ind w:left="142"/>
        <w:rPr>
          <w:sz w:val="24"/>
          <w:szCs w:val="24"/>
        </w:rPr>
      </w:pPr>
      <w:r w:rsidRPr="00C85734">
        <w:rPr>
          <w:sz w:val="24"/>
          <w:szCs w:val="24"/>
        </w:rPr>
        <w:t>-купание в затопленных карьерах;</w:t>
      </w:r>
    </w:p>
    <w:p w:rsidR="00C85734" w:rsidRPr="00C85734" w:rsidRDefault="00C85734" w:rsidP="00C85734">
      <w:pPr>
        <w:ind w:left="142"/>
        <w:rPr>
          <w:sz w:val="24"/>
          <w:szCs w:val="24"/>
        </w:rPr>
      </w:pPr>
      <w:r w:rsidRPr="00C85734">
        <w:rPr>
          <w:sz w:val="24"/>
          <w:szCs w:val="24"/>
        </w:rPr>
        <w:lastRenderedPageBreak/>
        <w:t xml:space="preserve">- каналах; </w:t>
      </w:r>
    </w:p>
    <w:p w:rsidR="00C85734" w:rsidRPr="00C85734" w:rsidRDefault="00C85734" w:rsidP="00C85734">
      <w:pPr>
        <w:ind w:left="142"/>
        <w:rPr>
          <w:sz w:val="24"/>
          <w:szCs w:val="24"/>
        </w:rPr>
      </w:pPr>
      <w:r w:rsidRPr="00C85734">
        <w:rPr>
          <w:sz w:val="24"/>
          <w:szCs w:val="24"/>
        </w:rPr>
        <w:t>-пожарных водоемах.</w:t>
      </w:r>
    </w:p>
    <w:p w:rsidR="00C85734" w:rsidRPr="00C85734" w:rsidRDefault="00C85734" w:rsidP="00C85734">
      <w:pPr>
        <w:ind w:left="360"/>
        <w:rPr>
          <w:sz w:val="24"/>
          <w:szCs w:val="24"/>
        </w:rPr>
      </w:pPr>
      <w:r w:rsidRPr="00C85734">
        <w:rPr>
          <w:sz w:val="24"/>
          <w:szCs w:val="24"/>
        </w:rPr>
        <w:t>Нарушение этих правил остаются главной причиной гибели людей на воде.</w:t>
      </w:r>
    </w:p>
    <w:p w:rsidR="00C85734" w:rsidRPr="00C85734" w:rsidRDefault="00C85734" w:rsidP="00C85734">
      <w:pPr>
        <w:ind w:left="360"/>
        <w:rPr>
          <w:sz w:val="24"/>
          <w:szCs w:val="24"/>
        </w:rPr>
      </w:pPr>
      <w:r w:rsidRPr="00C85734">
        <w:rPr>
          <w:sz w:val="24"/>
          <w:szCs w:val="24"/>
        </w:rPr>
        <w:br/>
      </w:r>
    </w:p>
    <w:p w:rsidR="00C85734" w:rsidRDefault="00C85734" w:rsidP="00C85734">
      <w:pPr>
        <w:jc w:val="center"/>
        <w:rPr>
          <w:rStyle w:val="ab"/>
          <w:i w:val="0"/>
          <w:sz w:val="24"/>
          <w:szCs w:val="24"/>
        </w:rPr>
      </w:pPr>
      <w:r w:rsidRPr="00C85734">
        <w:rPr>
          <w:rStyle w:val="ab"/>
          <w:i w:val="0"/>
          <w:sz w:val="24"/>
          <w:szCs w:val="24"/>
        </w:rPr>
        <w:t>Здвинский инспекторский участок ФКУ «Центр ГИМС МЧС России</w:t>
      </w:r>
    </w:p>
    <w:p w:rsidR="00C85734" w:rsidRPr="00C85734" w:rsidRDefault="00C85734" w:rsidP="00C85734">
      <w:pPr>
        <w:jc w:val="center"/>
        <w:rPr>
          <w:rStyle w:val="ab"/>
          <w:i w:val="0"/>
          <w:sz w:val="24"/>
          <w:szCs w:val="24"/>
        </w:rPr>
      </w:pPr>
      <w:r w:rsidRPr="00C85734">
        <w:rPr>
          <w:rStyle w:val="ab"/>
          <w:i w:val="0"/>
          <w:sz w:val="24"/>
          <w:szCs w:val="24"/>
        </w:rPr>
        <w:t xml:space="preserve"> по Новосибирской области»</w:t>
      </w:r>
      <w:r>
        <w:rPr>
          <w:rStyle w:val="ab"/>
          <w:i w:val="0"/>
          <w:sz w:val="24"/>
          <w:szCs w:val="24"/>
        </w:rPr>
        <w:t xml:space="preserve"> </w:t>
      </w:r>
      <w:r w:rsidRPr="00C85734">
        <w:rPr>
          <w:rStyle w:val="ab"/>
          <w:i w:val="0"/>
          <w:sz w:val="24"/>
          <w:szCs w:val="24"/>
        </w:rPr>
        <w:t>Государственный инспектор Семеренко М.А.</w:t>
      </w:r>
    </w:p>
    <w:p w:rsidR="00C85734" w:rsidRPr="00C85734" w:rsidRDefault="00C85734" w:rsidP="00C85734">
      <w:pPr>
        <w:jc w:val="center"/>
        <w:rPr>
          <w:b/>
          <w:color w:val="000000"/>
          <w:sz w:val="24"/>
          <w:szCs w:val="24"/>
        </w:rPr>
      </w:pPr>
    </w:p>
    <w:p w:rsidR="00C85734" w:rsidRDefault="00C85734" w:rsidP="00C85734">
      <w:pPr>
        <w:ind w:firstLine="708"/>
        <w:jc w:val="both"/>
        <w:rPr>
          <w:rStyle w:val="ab"/>
          <w:i w:val="0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F726A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45CE8">
              <w:rPr>
                <w:color w:val="7030A0"/>
              </w:rPr>
              <w:t>Лянинского сельсовета № 3</w:t>
            </w:r>
            <w:r w:rsidR="00F726A7">
              <w:rPr>
                <w:color w:val="7030A0"/>
              </w:rPr>
              <w:t>2</w:t>
            </w:r>
            <w:r w:rsidR="00242360">
              <w:rPr>
                <w:color w:val="7030A0"/>
              </w:rPr>
              <w:t xml:space="preserve"> от </w:t>
            </w:r>
            <w:r w:rsidR="00F726A7">
              <w:rPr>
                <w:color w:val="7030A0"/>
              </w:rPr>
              <w:t>12</w:t>
            </w:r>
            <w:r w:rsidR="00894281">
              <w:rPr>
                <w:color w:val="7030A0"/>
              </w:rPr>
              <w:t>.0</w:t>
            </w:r>
            <w:r w:rsidR="00C45CE8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10"/>
      <w:footerReference w:type="default" r:id="rId11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82" w:rsidRDefault="00210D82" w:rsidP="00F751C9">
      <w:r>
        <w:separator/>
      </w:r>
    </w:p>
  </w:endnote>
  <w:endnote w:type="continuationSeparator" w:id="1">
    <w:p w:rsidR="00210D82" w:rsidRDefault="00210D82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FB5F1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FB5F1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F0805">
      <w:rPr>
        <w:rStyle w:val="afe"/>
        <w:noProof/>
      </w:rPr>
      <w:t>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82" w:rsidRDefault="00210D82" w:rsidP="00F751C9">
      <w:r>
        <w:separator/>
      </w:r>
    </w:p>
  </w:footnote>
  <w:footnote w:type="continuationSeparator" w:id="1">
    <w:p w:rsidR="00210D82" w:rsidRDefault="00210D82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FDD7F67"/>
    <w:multiLevelType w:val="hybridMultilevel"/>
    <w:tmpl w:val="5C4C5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64124"/>
    <w:rsid w:val="00066D13"/>
    <w:rsid w:val="00067771"/>
    <w:rsid w:val="000747C2"/>
    <w:rsid w:val="00076D9D"/>
    <w:rsid w:val="00077261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0D82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A06C4"/>
    <w:rsid w:val="002A0F13"/>
    <w:rsid w:val="002B0989"/>
    <w:rsid w:val="002B297B"/>
    <w:rsid w:val="002B49B4"/>
    <w:rsid w:val="002B4FF7"/>
    <w:rsid w:val="002B7727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68DE"/>
    <w:rsid w:val="00410393"/>
    <w:rsid w:val="004121F6"/>
    <w:rsid w:val="00427449"/>
    <w:rsid w:val="00427F12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5698"/>
    <w:rsid w:val="00476302"/>
    <w:rsid w:val="0047792E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197"/>
    <w:rsid w:val="004E3465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70070"/>
    <w:rsid w:val="005805EA"/>
    <w:rsid w:val="0058093D"/>
    <w:rsid w:val="0058292C"/>
    <w:rsid w:val="00585BCA"/>
    <w:rsid w:val="005861AD"/>
    <w:rsid w:val="00596E4B"/>
    <w:rsid w:val="005A0668"/>
    <w:rsid w:val="005A4457"/>
    <w:rsid w:val="005A6E45"/>
    <w:rsid w:val="005B19AA"/>
    <w:rsid w:val="005B19C1"/>
    <w:rsid w:val="005B46A0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86DB4"/>
    <w:rsid w:val="00691049"/>
    <w:rsid w:val="00696270"/>
    <w:rsid w:val="006A13E6"/>
    <w:rsid w:val="006B3C7C"/>
    <w:rsid w:val="006B5E7E"/>
    <w:rsid w:val="006C11E2"/>
    <w:rsid w:val="006C1714"/>
    <w:rsid w:val="006D6633"/>
    <w:rsid w:val="006E3197"/>
    <w:rsid w:val="006E3364"/>
    <w:rsid w:val="006E62B8"/>
    <w:rsid w:val="006E7CAF"/>
    <w:rsid w:val="00700D97"/>
    <w:rsid w:val="00707D6A"/>
    <w:rsid w:val="00711024"/>
    <w:rsid w:val="00717F9E"/>
    <w:rsid w:val="00735587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2140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7C7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C403F"/>
    <w:rsid w:val="008C7BAD"/>
    <w:rsid w:val="008D0BDB"/>
    <w:rsid w:val="008D22C6"/>
    <w:rsid w:val="008D7ABE"/>
    <w:rsid w:val="008E5F5C"/>
    <w:rsid w:val="008F00CD"/>
    <w:rsid w:val="008F080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360"/>
    <w:rsid w:val="00AE5537"/>
    <w:rsid w:val="00AF594C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36D0"/>
    <w:rsid w:val="00B84DFD"/>
    <w:rsid w:val="00B93468"/>
    <w:rsid w:val="00B949EA"/>
    <w:rsid w:val="00B9524D"/>
    <w:rsid w:val="00B96E76"/>
    <w:rsid w:val="00BA02BC"/>
    <w:rsid w:val="00BA0A5A"/>
    <w:rsid w:val="00BA7F50"/>
    <w:rsid w:val="00BB182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66B66"/>
    <w:rsid w:val="00C71398"/>
    <w:rsid w:val="00C73508"/>
    <w:rsid w:val="00C77ED3"/>
    <w:rsid w:val="00C847EF"/>
    <w:rsid w:val="00C8518F"/>
    <w:rsid w:val="00C85734"/>
    <w:rsid w:val="00C86138"/>
    <w:rsid w:val="00C90393"/>
    <w:rsid w:val="00C93DB1"/>
    <w:rsid w:val="00C949E4"/>
    <w:rsid w:val="00CA20DF"/>
    <w:rsid w:val="00CA53B4"/>
    <w:rsid w:val="00CA56D1"/>
    <w:rsid w:val="00CB15AC"/>
    <w:rsid w:val="00CC092A"/>
    <w:rsid w:val="00CC18FD"/>
    <w:rsid w:val="00CC4FAF"/>
    <w:rsid w:val="00CC6B29"/>
    <w:rsid w:val="00CD073F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C40F1"/>
    <w:rsid w:val="00ED04C0"/>
    <w:rsid w:val="00ED343F"/>
    <w:rsid w:val="00ED3627"/>
    <w:rsid w:val="00ED54AE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1DAC"/>
    <w:rsid w:val="00F62252"/>
    <w:rsid w:val="00F66A76"/>
    <w:rsid w:val="00F67A0A"/>
    <w:rsid w:val="00F726A7"/>
    <w:rsid w:val="00F751C9"/>
    <w:rsid w:val="00F77060"/>
    <w:rsid w:val="00F81789"/>
    <w:rsid w:val="00F833F2"/>
    <w:rsid w:val="00F87750"/>
    <w:rsid w:val="00FB3382"/>
    <w:rsid w:val="00FB5F1E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iPriority w:val="9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uiPriority w:val="99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99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ACF8048AE90E1B9E446D45CF59069C31310916CC0652990142AFFEFW5I8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&#1052;&#1086;&#1080;%20&#1076;&#1086;&#1082;&#1091;&#1084;&#1077;&#1085;&#1090;&#1099;\&#1056;&#1072;&#1089;&#1087;&#1086;&#1088;&#1103;&#1078;&#1077;&#1085;&#1080;&#1103;2010\2017%20&#1075;&#1086;&#1076;\&#1056;&#1040;\&#8470;%2014%20&#1086;&#1090;%2002.08.2017%20%20&#8470;%2014-&#1088;&#1072;%20&#1054;%20&#1087;&#1088;&#1086;&#1074;&#1077;&#1088;&#1082;&#1077;%20&#1075;&#1086;&#1090;&#1086;&#1074;&#1085;&#1086;&#1089;&#1090;&#1080;%20&#1082;%20&#1086;&#1090;&#1086;&#1087;&#1080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21</cp:revision>
  <cp:lastPrinted>2019-06-25T07:24:00Z</cp:lastPrinted>
  <dcterms:created xsi:type="dcterms:W3CDTF">2019-06-14T08:02:00Z</dcterms:created>
  <dcterms:modified xsi:type="dcterms:W3CDTF">2019-08-13T02:54:00Z</dcterms:modified>
</cp:coreProperties>
</file>