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25" w:rsidRDefault="00592E25" w:rsidP="00592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ЛЯНИНСКОГО СЕЛЬСОВЕТА</w:t>
      </w:r>
    </w:p>
    <w:p w:rsidR="00592E25" w:rsidRDefault="00592E25" w:rsidP="00592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ОБЛАСТИ</w:t>
      </w:r>
    </w:p>
    <w:p w:rsidR="00592E25" w:rsidRDefault="00592E25" w:rsidP="00592E2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592E25" w:rsidRDefault="00592E25" w:rsidP="00592E25">
      <w:pPr>
        <w:jc w:val="center"/>
        <w:rPr>
          <w:sz w:val="28"/>
          <w:szCs w:val="28"/>
        </w:rPr>
      </w:pPr>
    </w:p>
    <w:p w:rsidR="00592E25" w:rsidRDefault="00592E25" w:rsidP="00592E2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92E25" w:rsidRDefault="00592E25" w:rsidP="00592E2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девятнадцатой сессии</w:t>
      </w:r>
    </w:p>
    <w:p w:rsidR="00592E25" w:rsidRDefault="00592E25" w:rsidP="00592E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2E25" w:rsidRDefault="00592E25" w:rsidP="00592E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03.05.2017 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янино</w:t>
      </w:r>
      <w:proofErr w:type="spellEnd"/>
      <w:r>
        <w:rPr>
          <w:sz w:val="28"/>
          <w:szCs w:val="28"/>
        </w:rPr>
        <w:t xml:space="preserve">                                        №  88</w:t>
      </w:r>
    </w:p>
    <w:p w:rsidR="00592E25" w:rsidRDefault="00592E25" w:rsidP="00592E25">
      <w:pPr>
        <w:jc w:val="both"/>
        <w:rPr>
          <w:b/>
          <w:bCs/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ОБ УТВЕРЖДЕНИИ ПОЛОЖЕНИЯ О ПОРЯДКЕ СООБЩЕНИЯ ЛИЦАМИ, ЗАМЕЩАЮЩИМИ МУНИЦИПАЛЬНЫЕ ДОЛЖНОСТИ ЛЯНИНСКОГО СЕЛЬСОВЕТА ЗДВИНСКОГО РАЙОНА НОВОСИБИРСКОЙ ОБЛАСТИ, ДОЛЖНОСТИ МУНИЦИПАЛЬНОЙ ЛЯНИНСКОГО СЕЛЬСОВЕТА ЗДВИНСКОГО РАЙОНА НОВОСИБИРСКОЙ ОБЛАСТИ, О ПОЛУЧЕНИИ ПОДАРКА В СВЯЗИ С ПРОТОКОЛЬНЫМИ МЕРОПРИЯТИЯМИ, СЛУЖЕБНЫМИ КОМАНДИРОВКАМИ И ДРУГИМИ ОФИЦИАЛЬНЫМИ МЕРОПРИЯТИЯМИ, УЧАСТИЕ В КОТОРЫХ СВЯЗАНО С ИСПОЛНЕНИЕМ ИМИ СЛУЖЕБНЫХ (ДОЛЖНОСТНЫХ) ОБЯЗАННОСТЕЙ, СДАЧИ И ОЦЕНКИ ПОДАРКА, РЕАЛИЗАЦИИ (ВЫКУПА) И ЗАЧИСЛЕНИЯ СРЕДСТВ, ВЫРУЧЕННЫХ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ЕГО</w:t>
      </w:r>
      <w:proofErr w:type="gramEnd"/>
      <w:r>
        <w:rPr>
          <w:b/>
          <w:bCs/>
        </w:rPr>
        <w:t xml:space="preserve"> РЕАЛИЗАЦИИ</w:t>
      </w: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пунктом 7 части 3 статьи 12.1</w:t>
        </w:r>
      </w:hyperlink>
      <w:r>
        <w:rPr>
          <w:sz w:val="28"/>
          <w:szCs w:val="28"/>
        </w:rPr>
        <w:t xml:space="preserve"> Федерального закона от 25.12.2008 № 273-ФЗ «О противодействии коррупции»,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пунктом 5 части 1 статьи 14</w:t>
        </w:r>
      </w:hyperlink>
      <w:r>
        <w:rPr>
          <w:sz w:val="28"/>
          <w:szCs w:val="28"/>
        </w:rPr>
        <w:t xml:space="preserve"> Федерального закона от 02.03.2007 № 25-ФЗ «О муниципальной службе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 09.01.2014 № 10 «О порядке сообщения отдельными категориями лиц о получении подарка в связи с протокольными мероприятиями, служебными командировками и другими официальными</w:t>
      </w:r>
      <w:proofErr w:type="gramEnd"/>
      <w:r>
        <w:rPr>
          <w:sz w:val="28"/>
          <w:szCs w:val="28"/>
        </w:rPr>
        <w:t xml:space="preserve"> мероприятиями, участие в которых связано с исполнением ими служебных (должностных) обязанностей, сдачи и оценки подарка, реализации (выкупа) и зачисления средств, вырученных от его реализации»,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92E25" w:rsidRDefault="00592E25" w:rsidP="00592E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Утвердить прилагаемое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сообщения лицами, замещающими муниципальные должности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должности муниципальной службы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 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>
        <w:rPr>
          <w:sz w:val="28"/>
          <w:szCs w:val="28"/>
        </w:rPr>
        <w:t xml:space="preserve"> его реализации.</w:t>
      </w:r>
    </w:p>
    <w:p w:rsidR="00592E25" w:rsidRDefault="00592E25" w:rsidP="0059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Рекомендовать руководителям органов местного самоуправления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избирательной комиссии 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определить уполномоченные структурные подразделения, ответственные за прием от лиц, замещающих в соответствующем органе муниципальные должности, должности муниципальной службы,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proofErr w:type="gramEnd"/>
      <w:r>
        <w:rPr>
          <w:sz w:val="28"/>
          <w:szCs w:val="28"/>
        </w:rPr>
        <w:t xml:space="preserve"> (должностных) обязанностей, прием подарков, обеспечение их хранения, принятие к бухгалтерскому учету, </w:t>
      </w:r>
      <w:r>
        <w:rPr>
          <w:sz w:val="28"/>
          <w:szCs w:val="28"/>
        </w:rPr>
        <w:lastRenderedPageBreak/>
        <w:t xml:space="preserve">определение стоимости, включение в Реестр муниципальной собственности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организацию оценки стоимости подарков для реализации (выкупа), их реализацию (выкуп).</w:t>
      </w:r>
    </w:p>
    <w:p w:rsidR="00592E25" w:rsidRDefault="00592E25" w:rsidP="0059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решение в периодическом печатном издании 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:rsidR="00592E25" w:rsidRDefault="00592E25" w:rsidP="00592E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Решение вступает в силу со дня опубликования.</w:t>
      </w: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592E25" w:rsidRDefault="00592E25" w:rsidP="00592E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b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b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b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592E25" w:rsidRDefault="00592E25" w:rsidP="00592E25">
      <w:pPr>
        <w:widowControl w:val="0"/>
        <w:autoSpaceDE w:val="0"/>
        <w:autoSpaceDN w:val="0"/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решением 19 сессии Совета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от 03.05.2017 г  № 88</w:t>
      </w:r>
      <w:r>
        <w:rPr>
          <w:i/>
          <w:sz w:val="28"/>
          <w:szCs w:val="28"/>
        </w:rPr>
        <w:t xml:space="preserve">  </w:t>
      </w: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лицами, замещающими муниципальные </w:t>
      </w: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должности </w:t>
      </w:r>
      <w:proofErr w:type="spellStart"/>
      <w:r>
        <w:rPr>
          <w:b/>
          <w:bCs/>
          <w:sz w:val="28"/>
          <w:szCs w:val="28"/>
        </w:rPr>
        <w:t>Лянинского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,</w:t>
      </w:r>
      <w:r>
        <w:rPr>
          <w:b/>
          <w:sz w:val="28"/>
          <w:szCs w:val="28"/>
        </w:rPr>
        <w:t xml:space="preserve"> должности муниципальной службы </w:t>
      </w:r>
      <w:proofErr w:type="spellStart"/>
      <w:r>
        <w:rPr>
          <w:b/>
          <w:bCs/>
          <w:sz w:val="28"/>
          <w:szCs w:val="28"/>
        </w:rPr>
        <w:t>Лянинского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Здвинского</w:t>
      </w:r>
      <w:proofErr w:type="spellEnd"/>
      <w:r>
        <w:rPr>
          <w:b/>
          <w:bCs/>
          <w:sz w:val="28"/>
          <w:szCs w:val="28"/>
        </w:rPr>
        <w:t xml:space="preserve">  района Новосибирской области</w:t>
      </w:r>
      <w:r>
        <w:rPr>
          <w:b/>
          <w:sz w:val="28"/>
          <w:szCs w:val="28"/>
        </w:rPr>
        <w:t xml:space="preserve">, о получении подарка в связи с </w:t>
      </w:r>
      <w:r>
        <w:rPr>
          <w:b/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bCs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-2"/>
        <w:jc w:val="center"/>
        <w:rPr>
          <w:b/>
          <w:bCs/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Настоящее Положение определяет порядок сообщения лицами, замещающими муниципальные должности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и осуществляющими свои полномочия на постоянной основе (далее – лица, замещающие муниципальные должности), лицами, замещающими должности муниципальной службы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proofErr w:type="gramEnd"/>
      <w:r>
        <w:rPr>
          <w:sz w:val="28"/>
          <w:szCs w:val="28"/>
        </w:rPr>
        <w:t xml:space="preserve"> исполнением ими служебных (должностных) обязанностей, сдачи и оценки подарка, реализации (выкупа) и зачисления средств, вырученных от его реализации.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Для целей настоящего Положения используются следующие понятия: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</w:t>
      </w:r>
      <w:r>
        <w:rPr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</w:t>
      </w:r>
      <w:proofErr w:type="gramEnd"/>
      <w:r>
        <w:rPr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Лица, замещающие муниципальные должности, муниципальные служащие не вправе получать подарки от физических (юридических) лиц в связи со своим должностным положением или исполнением 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 служебных (должностных) обязанностей.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bookmarkStart w:id="0" w:name="P56"/>
      <w:bookmarkEnd w:id="0"/>
      <w:r>
        <w:rPr>
          <w:sz w:val="28"/>
          <w:szCs w:val="28"/>
        </w:rPr>
        <w:t>5. </w:t>
      </w:r>
      <w:bookmarkStart w:id="1" w:name="Par0"/>
      <w:bookmarkEnd w:id="1"/>
      <w:proofErr w:type="gramStart"/>
      <w:r>
        <w:rPr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>
        <w:rPr>
          <w:sz w:val="28"/>
          <w:szCs w:val="28"/>
        </w:rPr>
        <w:t xml:space="preserve"> № 1 к настоящему Положению, представляется не позднее трех рабочих дней со дня получения подарка в администрацию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(далее ‒ уполномоченное структурное подразделение). </w:t>
      </w:r>
      <w:proofErr w:type="gramEnd"/>
    </w:p>
    <w:p w:rsidR="00592E25" w:rsidRDefault="00592E25" w:rsidP="00592E2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592E25" w:rsidRDefault="00592E25" w:rsidP="00592E2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9" w:anchor="Par0" w:history="1">
        <w:r>
          <w:rPr>
            <w:rStyle w:val="a3"/>
            <w:color w:val="auto"/>
            <w:sz w:val="28"/>
            <w:szCs w:val="28"/>
            <w:u w:val="none"/>
          </w:rPr>
          <w:t>абзацах первом</w:t>
        </w:r>
      </w:hyperlink>
      <w:r>
        <w:rPr>
          <w:sz w:val="28"/>
          <w:szCs w:val="28"/>
        </w:rPr>
        <w:t xml:space="preserve"> и </w:t>
      </w:r>
      <w:hyperlink r:id="rId10" w:anchor="Par2" w:history="1">
        <w:r>
          <w:rPr>
            <w:rStyle w:val="a3"/>
            <w:color w:val="auto"/>
            <w:sz w:val="28"/>
            <w:szCs w:val="28"/>
            <w:u w:val="none"/>
          </w:rPr>
          <w:t>втором</w:t>
        </w:r>
      </w:hyperlink>
      <w:r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муниципального служащего, уведомление представляется не позднее следующего дня после ее устранения.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7. </w:t>
      </w:r>
      <w:bookmarkStart w:id="3" w:name="P65"/>
      <w:bookmarkEnd w:id="3"/>
      <w:r>
        <w:rPr>
          <w:sz w:val="28"/>
          <w:szCs w:val="28"/>
        </w:rPr>
        <w:t>Уведомление составляется в двух экземплярах и подлежит регистрации в  ж</w:t>
      </w:r>
      <w:r>
        <w:rPr>
          <w:bCs/>
          <w:sz w:val="28"/>
          <w:szCs w:val="28"/>
        </w:rPr>
        <w:t xml:space="preserve">урнале регистрации уведомлений о получении подарков в связи с протокольными мероприятиями, служебными командировками и другими официальными мероприятиями, </w:t>
      </w:r>
      <w:proofErr w:type="gramStart"/>
      <w:r>
        <w:rPr>
          <w:bCs/>
          <w:sz w:val="28"/>
          <w:szCs w:val="28"/>
        </w:rPr>
        <w:t>который</w:t>
      </w:r>
      <w:proofErr w:type="gramEnd"/>
      <w:r>
        <w:rPr>
          <w:bCs/>
          <w:sz w:val="28"/>
          <w:szCs w:val="28"/>
        </w:rPr>
        <w:t xml:space="preserve"> ведется по форме согласно приложению № 2 к настоящему Положению.</w:t>
      </w:r>
    </w:p>
    <w:p w:rsidR="00592E25" w:rsidRDefault="00592E25" w:rsidP="00592E25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экземпляров уведомления возвращается лицу, представившему уведомление, с отметкой о регистрации, другой экземпляр направляется в  соответствующую комиссию по поступлению и выбытию активов, образованную в соответствии с законодательством о бухгалтерском учете (далее – комиссия).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 xml:space="preserve">Подарок, стоимость которого подтверждается документами и превышает три тысячи рублей либо стоимость которого неизвестна получившему его </w:t>
      </w:r>
      <w:r>
        <w:rPr>
          <w:sz w:val="28"/>
          <w:szCs w:val="28"/>
        </w:rPr>
        <w:lastRenderedPageBreak/>
        <w:t>муниципальному служащему, сдается ответственному лицу уполномоченного структурного подразделения, которое принимает его на хранение по акту приема-передачи не позднее пяти рабочих дней со дня регистрации уведомления.</w:t>
      </w:r>
      <w:proofErr w:type="gramEnd"/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>
        <w:rPr>
          <w:sz w:val="28"/>
          <w:szCs w:val="28"/>
        </w:rPr>
        <w:t>8 настоящего Положения.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До передачи подарка по акту приема-передачи ответственность за утрату или повреждение подарка в соответствии с законодательством Российской Федерации несет лицо, получившее подарок.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муниципальной собственности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bookmarkStart w:id="4" w:name="P77"/>
      <w:bookmarkEnd w:id="4"/>
      <w:r>
        <w:rPr>
          <w:sz w:val="28"/>
          <w:szCs w:val="28"/>
        </w:rPr>
        <w:t>13. </w:t>
      </w:r>
      <w:proofErr w:type="gramStart"/>
      <w:r>
        <w:rPr>
          <w:sz w:val="28"/>
          <w:szCs w:val="28"/>
        </w:rPr>
        <w:t>Лицо, замещающее муниципальную должность, муниципальный служащий, сдавшие подарок, могут его выкупить, направив не позднее двух месяцев со дня сдачи подарка в уполномоченное структурное подразделение соответствующее заявление, подлежащее регистрации в журнале, который ведется по форме согласно приложению № 3 к настоящему Положению.</w:t>
      </w:r>
      <w:proofErr w:type="gramEnd"/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bookmarkStart w:id="5" w:name="P82"/>
      <w:bookmarkEnd w:id="5"/>
      <w:r>
        <w:rPr>
          <w:sz w:val="28"/>
          <w:szCs w:val="28"/>
        </w:rPr>
        <w:t>14. </w:t>
      </w:r>
      <w:proofErr w:type="gramStart"/>
      <w:r>
        <w:rPr>
          <w:sz w:val="28"/>
          <w:szCs w:val="28"/>
        </w:rPr>
        <w:t xml:space="preserve">Уполномоченное структурное подразделение в течение трех месяцев со дня поступления заявления, указанного в </w:t>
      </w:r>
      <w:hyperlink r:id="rId12" w:anchor="P77" w:history="1">
        <w:r>
          <w:rPr>
            <w:rStyle w:val="a3"/>
            <w:color w:val="auto"/>
            <w:sz w:val="28"/>
            <w:szCs w:val="28"/>
            <w:u w:val="none"/>
          </w:rPr>
          <w:t>пункте 13</w:t>
        </w:r>
      </w:hyperlink>
      <w:r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92E25" w:rsidRDefault="00592E25" w:rsidP="00592E2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 Подарок, в отношении которого не поступило заявление, указанное в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3 настоящего Положения, может использоваться органом местного самоуправления (муниципальным органом) с учетом заключения комиссии о целесообразности использования подарка для обеспечения деятельности органа местного самоуправления, муниципального органа.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bookmarkStart w:id="6" w:name="P85"/>
      <w:bookmarkEnd w:id="6"/>
      <w:r>
        <w:rPr>
          <w:sz w:val="28"/>
          <w:szCs w:val="28"/>
        </w:rPr>
        <w:t>16. В случае нецелесообразности использования подарка руководителем органа местного самоуправления (муниципального органа)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Оценка стоимости подарка для реализации (выкупа), предусмотренная </w:t>
      </w:r>
      <w:hyperlink r:id="rId14" w:anchor="P82" w:history="1">
        <w:r>
          <w:rPr>
            <w:rStyle w:val="a3"/>
            <w:color w:val="auto"/>
            <w:sz w:val="28"/>
            <w:szCs w:val="28"/>
            <w:u w:val="none"/>
          </w:rPr>
          <w:t>пунктами 14</w:t>
        </w:r>
      </w:hyperlink>
      <w:r>
        <w:rPr>
          <w:sz w:val="28"/>
          <w:szCs w:val="28"/>
        </w:rPr>
        <w:t xml:space="preserve"> и </w:t>
      </w:r>
      <w:hyperlink r:id="rId15" w:anchor="P85" w:history="1">
        <w:r>
          <w:rPr>
            <w:rStyle w:val="a3"/>
            <w:color w:val="auto"/>
            <w:sz w:val="28"/>
            <w:szCs w:val="28"/>
            <w:u w:val="none"/>
          </w:rPr>
          <w:t>16</w:t>
        </w:r>
      </w:hyperlink>
      <w:r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 В случае если подарок не выкуплен или не реализован, руководителем органа местного самоуправления (муниципального органа)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 Средства, вырученные от реализации (выкупа) подарка, зачисляются в доход местного бюджета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592E25" w:rsidRDefault="00592E25" w:rsidP="00592E25">
      <w:pPr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3686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592E25" w:rsidRDefault="00592E25" w:rsidP="00592E25">
      <w:pPr>
        <w:widowControl w:val="0"/>
        <w:autoSpaceDE w:val="0"/>
        <w:autoSpaceDN w:val="0"/>
        <w:ind w:left="3686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должности муниципальной службы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реализации</w:t>
      </w:r>
    </w:p>
    <w:p w:rsidR="00592E25" w:rsidRDefault="00592E25" w:rsidP="00592E25">
      <w:pPr>
        <w:widowControl w:val="0"/>
        <w:autoSpaceDE w:val="0"/>
        <w:autoSpaceDN w:val="0"/>
        <w:ind w:left="284" w:right="-2"/>
        <w:jc w:val="right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right="-2"/>
        <w:jc w:val="center"/>
        <w:rPr>
          <w:sz w:val="28"/>
          <w:szCs w:val="28"/>
        </w:rPr>
      </w:pPr>
      <w:bookmarkStart w:id="7" w:name="P107"/>
      <w:bookmarkEnd w:id="7"/>
    </w:p>
    <w:p w:rsidR="00592E25" w:rsidRDefault="00592E25" w:rsidP="00592E25">
      <w:pPr>
        <w:widowControl w:val="0"/>
        <w:autoSpaceDE w:val="0"/>
        <w:autoSpaceDN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Уведомление о получении подарка</w:t>
      </w:r>
    </w:p>
    <w:p w:rsidR="00592E25" w:rsidRDefault="00592E25" w:rsidP="00592E25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left="3261" w:right="-2"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указываются наименование уполномоченного структурного подразделения органа местного самоуправления (муниципального органа), в котором лицо, замещающее муниципальную должность, осуществляет полномочия, а муниципальный служащий проходит муниципальную службу</w:t>
      </w:r>
      <w:r>
        <w:rPr>
          <w:sz w:val="20"/>
          <w:szCs w:val="20"/>
        </w:rPr>
        <w:t xml:space="preserve">) </w:t>
      </w:r>
      <w:r>
        <w:rPr>
          <w:sz w:val="28"/>
          <w:szCs w:val="28"/>
        </w:rPr>
        <w:t>_______________________________________________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right="-2"/>
        <w:jc w:val="center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(Ф.И.О., должность)</w:t>
      </w:r>
    </w:p>
    <w:p w:rsidR="00592E25" w:rsidRDefault="00592E25" w:rsidP="00592E25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Уведомление о получении подарка от «___» _________ 20__ г.</w:t>
      </w:r>
    </w:p>
    <w:p w:rsidR="00592E25" w:rsidRDefault="00592E25" w:rsidP="00592E25">
      <w:pPr>
        <w:widowControl w:val="0"/>
        <w:autoSpaceDE w:val="0"/>
        <w:autoSpaceDN w:val="0"/>
        <w:ind w:left="284" w:right="-2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Извещаю о получении 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(дата получения)</w:t>
      </w:r>
    </w:p>
    <w:p w:rsidR="00592E25" w:rsidRDefault="00592E25" w:rsidP="00592E25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подарк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на _______________________________________________________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right="-2"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(наименование протокольного мероприятия, служебной командировки, другого официального  мероприятия, место и дата проведения)</w:t>
      </w:r>
    </w:p>
    <w:p w:rsidR="00592E25" w:rsidRDefault="00592E25" w:rsidP="00592E25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92E25" w:rsidRDefault="00592E25" w:rsidP="00592E25">
      <w:pPr>
        <w:widowControl w:val="0"/>
        <w:autoSpaceDE w:val="0"/>
        <w:autoSpaceDN w:val="0"/>
        <w:ind w:left="284" w:right="-994" w:firstLine="540"/>
        <w:jc w:val="both"/>
        <w:rPr>
          <w:sz w:val="28"/>
          <w:szCs w:val="28"/>
        </w:rPr>
      </w:pPr>
    </w:p>
    <w:tbl>
      <w:tblPr>
        <w:tblW w:w="93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2579"/>
        <w:gridCol w:w="2552"/>
        <w:gridCol w:w="1765"/>
        <w:gridCol w:w="1923"/>
      </w:tblGrid>
      <w:tr w:rsidR="00592E25" w:rsidTr="00592E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right="-99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592E25" w:rsidRDefault="00592E25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-404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line="276" w:lineRule="auto"/>
              <w:ind w:righ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  <w:p w:rsidR="00592E25" w:rsidRDefault="00592E25">
            <w:pPr>
              <w:widowControl w:val="0"/>
              <w:tabs>
                <w:tab w:val="left" w:pos="0"/>
                <w:tab w:val="left" w:pos="107"/>
              </w:tabs>
              <w:autoSpaceDE w:val="0"/>
              <w:autoSpaceDN w:val="0"/>
              <w:spacing w:line="276" w:lineRule="auto"/>
              <w:ind w:righ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widowControl w:val="0"/>
              <w:tabs>
                <w:tab w:val="left" w:pos="79"/>
              </w:tabs>
              <w:autoSpaceDE w:val="0"/>
              <w:autoSpaceDN w:val="0"/>
              <w:spacing w:line="276" w:lineRule="auto"/>
              <w:ind w:righ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Характеристика</w:t>
            </w:r>
          </w:p>
          <w:p w:rsidR="00592E25" w:rsidRDefault="00592E25">
            <w:pPr>
              <w:widowControl w:val="0"/>
              <w:tabs>
                <w:tab w:val="left" w:pos="79"/>
              </w:tabs>
              <w:autoSpaceDE w:val="0"/>
              <w:autoSpaceDN w:val="0"/>
              <w:spacing w:line="276" w:lineRule="auto"/>
              <w:ind w:righ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подарка,</w:t>
            </w:r>
          </w:p>
          <w:p w:rsidR="00592E25" w:rsidRDefault="00592E25">
            <w:pPr>
              <w:widowControl w:val="0"/>
              <w:tabs>
                <w:tab w:val="left" w:pos="79"/>
              </w:tabs>
              <w:autoSpaceDE w:val="0"/>
              <w:autoSpaceDN w:val="0"/>
              <w:spacing w:line="276" w:lineRule="auto"/>
              <w:ind w:righ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 описание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right="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right="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8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Стоимость</w:t>
            </w:r>
          </w:p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80" w:right="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рублях </w:t>
            </w:r>
            <w:hyperlink r:id="rId16" w:anchor="P165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&lt;*&gt;</w:t>
              </w:r>
            </w:hyperlink>
          </w:p>
        </w:tc>
      </w:tr>
      <w:tr w:rsidR="00592E25" w:rsidTr="00592E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2E25" w:rsidTr="00592E2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ind w:left="284" w:right="-99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92E25" w:rsidTr="00592E25"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 на _____ листах.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(наименование документа)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Лицо, представившее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        ________ _____________________ «___» _________ 20__ г.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(подпись)           (расшифровка подписи)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Лицо, принявшее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        ________ _____________________ «___» _________ 20__ г.</w:t>
      </w:r>
    </w:p>
    <w:p w:rsidR="00592E25" w:rsidRDefault="00592E25" w:rsidP="00592E25">
      <w:pPr>
        <w:widowControl w:val="0"/>
        <w:autoSpaceDE w:val="0"/>
        <w:autoSpaceDN w:val="0"/>
        <w:ind w:left="28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(подпись)           (расшифровка подписи)</w:t>
      </w: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в журнале регистрации уведомлений </w:t>
      </w: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получении подарков в связи с </w:t>
      </w:r>
      <w:proofErr w:type="gramStart"/>
      <w:r>
        <w:rPr>
          <w:bCs/>
          <w:sz w:val="28"/>
          <w:szCs w:val="28"/>
        </w:rPr>
        <w:t>протокольными</w:t>
      </w:r>
      <w:proofErr w:type="gramEnd"/>
      <w:r>
        <w:rPr>
          <w:bCs/>
          <w:sz w:val="28"/>
          <w:szCs w:val="28"/>
        </w:rPr>
        <w:t xml:space="preserve"> </w:t>
      </w: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мероприятиями, служебными командировками </w:t>
      </w: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 другими официальными мероприятиями </w:t>
      </w:r>
      <w:r>
        <w:rPr>
          <w:sz w:val="28"/>
          <w:szCs w:val="28"/>
        </w:rPr>
        <w:t>№____</w:t>
      </w:r>
    </w:p>
    <w:p w:rsidR="00592E25" w:rsidRDefault="00592E25" w:rsidP="00592E25">
      <w:pPr>
        <w:widowControl w:val="0"/>
        <w:autoSpaceDE w:val="0"/>
        <w:autoSpaceDN w:val="0"/>
        <w:ind w:left="284" w:right="-994"/>
        <w:jc w:val="both"/>
        <w:rPr>
          <w:sz w:val="28"/>
          <w:szCs w:val="28"/>
        </w:rPr>
      </w:pPr>
      <w:r>
        <w:rPr>
          <w:sz w:val="28"/>
          <w:szCs w:val="28"/>
        </w:rPr>
        <w:t>«___» _________ 20__ г.</w:t>
      </w:r>
    </w:p>
    <w:p w:rsidR="00592E25" w:rsidRDefault="00592E25" w:rsidP="00592E25">
      <w:pPr>
        <w:widowControl w:val="0"/>
        <w:autoSpaceDE w:val="0"/>
        <w:autoSpaceDN w:val="0"/>
        <w:ind w:left="284" w:right="-994" w:firstLine="540"/>
        <w:jc w:val="both"/>
        <w:rPr>
          <w:sz w:val="28"/>
          <w:szCs w:val="28"/>
        </w:rPr>
      </w:pPr>
    </w:p>
    <w:p w:rsidR="00592E25" w:rsidRDefault="00592E25" w:rsidP="00592E25">
      <w:pPr>
        <w:widowControl w:val="0"/>
        <w:autoSpaceDE w:val="0"/>
        <w:autoSpaceDN w:val="0"/>
        <w:ind w:left="284" w:right="-994"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592E25" w:rsidRDefault="00592E25" w:rsidP="00592E25">
      <w:pPr>
        <w:widowControl w:val="0"/>
        <w:autoSpaceDE w:val="0"/>
        <w:autoSpaceDN w:val="0"/>
        <w:ind w:left="284" w:right="-994" w:firstLine="540"/>
        <w:jc w:val="both"/>
        <w:rPr>
          <w:sz w:val="28"/>
          <w:szCs w:val="28"/>
        </w:rPr>
      </w:pPr>
      <w:bookmarkStart w:id="8" w:name="P165"/>
      <w:bookmarkEnd w:id="8"/>
      <w:r>
        <w:rPr>
          <w:sz w:val="28"/>
          <w:szCs w:val="28"/>
        </w:rPr>
        <w:t xml:space="preserve">&lt;*&gt; Заполняется при наличии документов, подтверждающих стоимость </w:t>
      </w:r>
    </w:p>
    <w:p w:rsidR="00592E25" w:rsidRDefault="00592E25" w:rsidP="00592E25">
      <w:pPr>
        <w:widowControl w:val="0"/>
        <w:autoSpaceDE w:val="0"/>
        <w:autoSpaceDN w:val="0"/>
        <w:ind w:left="284" w:right="-99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подарка.</w:t>
      </w:r>
    </w:p>
    <w:p w:rsidR="00592E25" w:rsidRDefault="00592E25" w:rsidP="00592E25">
      <w:pPr>
        <w:ind w:right="-99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2E25" w:rsidRDefault="00592E25" w:rsidP="00592E25">
      <w:pPr>
        <w:rPr>
          <w:sz w:val="28"/>
          <w:szCs w:val="28"/>
        </w:rPr>
        <w:sectPr w:rsidR="00592E25">
          <w:pgSz w:w="11906" w:h="16838"/>
          <w:pgMar w:top="851" w:right="567" w:bottom="851" w:left="1418" w:header="709" w:footer="709" w:gutter="0"/>
          <w:cols w:space="720"/>
        </w:sectPr>
      </w:pPr>
    </w:p>
    <w:p w:rsidR="00592E25" w:rsidRDefault="00592E25" w:rsidP="00592E25">
      <w:pPr>
        <w:widowControl w:val="0"/>
        <w:autoSpaceDE w:val="0"/>
        <w:autoSpaceDN w:val="0"/>
        <w:ind w:left="4678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92E25" w:rsidRDefault="00592E25" w:rsidP="00592E25">
      <w:pPr>
        <w:widowControl w:val="0"/>
        <w:autoSpaceDE w:val="0"/>
        <w:autoSpaceDN w:val="0"/>
        <w:ind w:left="4678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должности муниципальной службы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реализации</w:t>
      </w:r>
    </w:p>
    <w:p w:rsidR="00592E25" w:rsidRDefault="00592E25" w:rsidP="00592E25">
      <w:pPr>
        <w:widowControl w:val="0"/>
        <w:autoSpaceDE w:val="0"/>
        <w:autoSpaceDN w:val="0"/>
        <w:ind w:left="4536"/>
        <w:jc w:val="center"/>
        <w:rPr>
          <w:rFonts w:eastAsiaTheme="minorEastAsia"/>
          <w:sz w:val="28"/>
          <w:szCs w:val="28"/>
        </w:rPr>
      </w:pPr>
    </w:p>
    <w:p w:rsidR="00592E25" w:rsidRDefault="00592E25" w:rsidP="00592E25">
      <w:pPr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</w:p>
    <w:p w:rsidR="00592E25" w:rsidRDefault="00592E25" w:rsidP="00592E25">
      <w:pPr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ЖУРНАЛ</w:t>
      </w:r>
    </w:p>
    <w:p w:rsidR="00592E25" w:rsidRDefault="00592E25" w:rsidP="00592E25">
      <w:pPr>
        <w:autoSpaceDE w:val="0"/>
        <w:autoSpaceDN w:val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</w:t>
      </w:r>
    </w:p>
    <w:tbl>
      <w:tblPr>
        <w:tblpPr w:leftFromText="180" w:rightFromText="180" w:bottomFromText="200" w:vertAnchor="text" w:horzAnchor="margin" w:tblpY="211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729"/>
        <w:gridCol w:w="2834"/>
        <w:gridCol w:w="1841"/>
        <w:gridCol w:w="1560"/>
        <w:gridCol w:w="2551"/>
        <w:gridCol w:w="1672"/>
        <w:gridCol w:w="1871"/>
      </w:tblGrid>
      <w:tr w:rsidR="00592E25" w:rsidTr="00592E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№</w:t>
            </w:r>
          </w:p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spellStart"/>
            <w:proofErr w:type="gramStart"/>
            <w:r>
              <w:rPr>
                <w:rFonts w:eastAsiaTheme="minorEastAsia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EastAsia"/>
                <w:lang w:eastAsia="en-US"/>
              </w:rPr>
              <w:t>/</w:t>
            </w:r>
            <w:proofErr w:type="spellStart"/>
            <w:r>
              <w:rPr>
                <w:rFonts w:eastAsiaTheme="minorEastAsia"/>
                <w:lang w:eastAsia="en-US"/>
              </w:rPr>
              <w:t>п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Дата регистрации</w:t>
            </w:r>
          </w:p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уведомления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ФИО, должность лица, </w:t>
            </w:r>
          </w:p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представившего</w:t>
            </w:r>
            <w:proofErr w:type="gramEnd"/>
            <w:r>
              <w:rPr>
                <w:rFonts w:eastAsiaTheme="minorEastAsia"/>
                <w:lang w:eastAsia="en-US"/>
              </w:rPr>
              <w:t xml:space="preserve"> уведомление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Наименование подарка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Стоимость подарка*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ФИО, должность лица, принявшего уведомление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Подпись лица, принявшего уведомление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ind w:right="114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Отметка о передаче уведомления в Комиссию**</w:t>
            </w:r>
          </w:p>
        </w:tc>
      </w:tr>
      <w:tr w:rsidR="00592E25" w:rsidTr="00592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92E25" w:rsidTr="00592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592E25" w:rsidTr="00592E2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25" w:rsidRDefault="00592E25">
            <w:pPr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:rsidR="00592E25" w:rsidRDefault="00592E25" w:rsidP="00592E25">
      <w:pPr>
        <w:autoSpaceDE w:val="0"/>
        <w:autoSpaceDN w:val="0"/>
        <w:jc w:val="center"/>
        <w:rPr>
          <w:rFonts w:eastAsiaTheme="minorEastAsia"/>
          <w:bCs/>
          <w:sz w:val="28"/>
          <w:szCs w:val="28"/>
        </w:rPr>
      </w:pPr>
    </w:p>
    <w:p w:rsidR="00592E25" w:rsidRDefault="00592E25" w:rsidP="00592E25">
      <w:pPr>
        <w:autoSpaceDE w:val="0"/>
        <w:autoSpaceDN w:val="0"/>
        <w:ind w:firstLine="284"/>
        <w:jc w:val="both"/>
        <w:rPr>
          <w:rFonts w:eastAsiaTheme="minorEastAsia"/>
          <w:sz w:val="20"/>
          <w:szCs w:val="20"/>
        </w:rPr>
      </w:pPr>
    </w:p>
    <w:p w:rsidR="00592E25" w:rsidRDefault="00592E25" w:rsidP="00592E25">
      <w:pPr>
        <w:autoSpaceDE w:val="0"/>
        <w:autoSpaceDN w:val="0"/>
        <w:ind w:firstLine="284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*Заполняется при наличии документов, подтверждающих стоимость подарка.</w:t>
      </w:r>
    </w:p>
    <w:p w:rsidR="00592E25" w:rsidRDefault="00592E25" w:rsidP="00592E25">
      <w:pPr>
        <w:autoSpaceDE w:val="0"/>
        <w:autoSpaceDN w:val="0"/>
        <w:ind w:firstLine="284"/>
        <w:jc w:val="both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**Комиссия по поступлению и выбытию активов, образованная в соответствии с законодательством Российской Федерации о бухгалтерском учете в соответствующем </w:t>
      </w:r>
      <w:r>
        <w:rPr>
          <w:sz w:val="20"/>
          <w:szCs w:val="20"/>
        </w:rPr>
        <w:t>органе местного самоуправления, муниципальном органе</w:t>
      </w:r>
    </w:p>
    <w:p w:rsidR="00592E25" w:rsidRDefault="00592E25" w:rsidP="00592E25">
      <w:pPr>
        <w:autoSpaceDE w:val="0"/>
        <w:autoSpaceDN w:val="0"/>
        <w:ind w:firstLine="284"/>
        <w:jc w:val="both"/>
        <w:rPr>
          <w:sz w:val="20"/>
          <w:szCs w:val="20"/>
        </w:rPr>
      </w:pPr>
    </w:p>
    <w:p w:rsidR="00592E25" w:rsidRDefault="00592E25" w:rsidP="00592E25">
      <w:pPr>
        <w:autoSpaceDE w:val="0"/>
        <w:autoSpaceDN w:val="0"/>
        <w:ind w:firstLine="284"/>
        <w:jc w:val="both"/>
        <w:rPr>
          <w:sz w:val="20"/>
          <w:szCs w:val="20"/>
        </w:rPr>
      </w:pPr>
    </w:p>
    <w:p w:rsidR="00592E25" w:rsidRDefault="00592E25" w:rsidP="00592E25">
      <w:pPr>
        <w:autoSpaceDE w:val="0"/>
        <w:autoSpaceDN w:val="0"/>
        <w:ind w:firstLine="284"/>
        <w:jc w:val="both"/>
        <w:rPr>
          <w:sz w:val="20"/>
          <w:szCs w:val="20"/>
        </w:rPr>
      </w:pPr>
    </w:p>
    <w:p w:rsidR="00592E25" w:rsidRDefault="00592E25" w:rsidP="00592E25">
      <w:pPr>
        <w:autoSpaceDE w:val="0"/>
        <w:autoSpaceDN w:val="0"/>
        <w:adjustRightInd w:val="0"/>
        <w:ind w:left="7797"/>
        <w:jc w:val="center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ind w:left="7797"/>
        <w:jc w:val="center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ind w:left="7797"/>
        <w:jc w:val="center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ind w:left="779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92E25" w:rsidRDefault="00592E25" w:rsidP="00592E25">
      <w:pPr>
        <w:autoSpaceDE w:val="0"/>
        <w:autoSpaceDN w:val="0"/>
        <w:adjustRightInd w:val="0"/>
        <w:ind w:left="77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сообщения лицами, замещающими муниципальные должности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должности муниципальной службы </w:t>
      </w:r>
      <w:proofErr w:type="spellStart"/>
      <w:r>
        <w:rPr>
          <w:bCs/>
          <w:sz w:val="28"/>
          <w:szCs w:val="28"/>
        </w:rPr>
        <w:t>Лянинского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реализации</w:t>
      </w:r>
    </w:p>
    <w:p w:rsidR="00592E25" w:rsidRDefault="00592E25" w:rsidP="00592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2E25" w:rsidRDefault="00592E25" w:rsidP="00592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592E25" w:rsidRDefault="00592E25" w:rsidP="00592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о выкупе подарков, полученных в связи с протокольными мероприятиями, </w:t>
      </w:r>
    </w:p>
    <w:p w:rsidR="00592E25" w:rsidRDefault="00592E25" w:rsidP="00592E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служебными командировками и другими официальными мероприятиями</w:t>
      </w:r>
    </w:p>
    <w:p w:rsidR="00592E25" w:rsidRDefault="00592E25" w:rsidP="00592E2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1474"/>
        <w:gridCol w:w="2551"/>
        <w:gridCol w:w="2098"/>
        <w:gridCol w:w="1304"/>
        <w:gridCol w:w="2551"/>
        <w:gridCol w:w="1474"/>
        <w:gridCol w:w="2099"/>
      </w:tblGrid>
      <w:tr w:rsidR="00592E25" w:rsidTr="00592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регистрации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должность лица, представившего заявление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Стоимость подарка </w:t>
            </w:r>
            <w:hyperlink r:id="rId17" w:anchor="Par39" w:history="1">
              <w:r>
                <w:rPr>
                  <w:rStyle w:val="a3"/>
                  <w:color w:val="auto"/>
                  <w:u w:val="none"/>
                  <w:lang w:eastAsia="en-US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Ф.И.О., должность лица, принявшего заявление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лица, принявшего заявление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выкупе подарка/отказе от выкупа подарка</w:t>
            </w:r>
          </w:p>
        </w:tc>
      </w:tr>
      <w:tr w:rsidR="00592E25" w:rsidTr="00592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92E25" w:rsidTr="00592E2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25" w:rsidRDefault="00592E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92E25" w:rsidRDefault="00592E25" w:rsidP="00592E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592E25" w:rsidRDefault="00592E25" w:rsidP="00592E2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9" w:name="Par39"/>
      <w:bookmarkEnd w:id="9"/>
      <w:r>
        <w:rPr>
          <w:sz w:val="20"/>
          <w:szCs w:val="20"/>
        </w:rPr>
        <w:t xml:space="preserve">&lt;*&gt; Указывается </w:t>
      </w:r>
      <w:proofErr w:type="gramStart"/>
      <w:r>
        <w:rPr>
          <w:sz w:val="20"/>
          <w:szCs w:val="20"/>
        </w:rPr>
        <w:t>по результатам оценки стоимости подарка в установленном порядке с привлечением при необходимости комиссии по поступлению</w:t>
      </w:r>
      <w:proofErr w:type="gramEnd"/>
      <w:r>
        <w:rPr>
          <w:sz w:val="20"/>
          <w:szCs w:val="20"/>
        </w:rPr>
        <w:t xml:space="preserve"> и выбытию активов, образованной в соответствующем органе.</w:t>
      </w:r>
    </w:p>
    <w:p w:rsidR="009C4EB4" w:rsidRDefault="009C4EB4"/>
    <w:sectPr w:rsidR="009C4EB4" w:rsidSect="00592E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E25"/>
    <w:rsid w:val="00592E25"/>
    <w:rsid w:val="009C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92E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707636A6FB73939DF864262ADAC70DBE839FDD1687DDA5F25377DABF1B8BCF8D20BC52F290A312EO8D" TargetMode="External"/><Relationship Id="rId13" Type="http://schemas.openxmlformats.org/officeDocument/2006/relationships/hyperlink" Target="consultantplus://offline/ref=2650CA0199059AF6267DD9ACA32434745CFF8DA834FE0AF7E4A18A0D8660263190824DBF95134280D2l1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2A5A374D073EEA7CEA27CBE1FCF44B7CA521F4A04AF37746F8E94549D0336DA90C4C00565BDAF1144B0FFAzBjBH" TargetMode="External"/><Relationship Id="rId12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7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A5A374D073EEA7CEA39C6F790A84479A678FDA44DFE201CAEEF1216803538E94C4A55151FD7F5z1j5H" TargetMode="External"/><Relationship Id="rId11" Type="http://schemas.openxmlformats.org/officeDocument/2006/relationships/hyperlink" Target="consultantplus://offline/ref=F6FD9AC3202ABB71402C2509B8E383E97704CAC5F3E75CCEFAAF504C791DEA83D646FB6AFCF1D2D7bFdFD" TargetMode="External"/><Relationship Id="rId5" Type="http://schemas.openxmlformats.org/officeDocument/2006/relationships/hyperlink" Target="consultantplus://offline/ref=832A5A374D073EEA7CEA39C6F790A8447AAE7FFDA342FE201CAEEF1216803538E94C4A5Cz1j2H" TargetMode="External"/><Relationship Id="rId15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0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32A5A374D073EEA7CEA39C6F790A8447AAE7FFCA743FE201CAEEF1216803538E94C4A50z1j0H" TargetMode="External"/><Relationship Id="rId9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Relationship Id="rId14" Type="http://schemas.openxmlformats.org/officeDocument/2006/relationships/hyperlink" Target="file:///C:\Users\Lenovo\Desktop\&#1057;&#1045;&#1057;&#1057;&#1048;&#1048;%205%20&#1089;&#1086;&#1079;&#1099;&#1074;&#1072;%202015\19%20&#1089;&#1077;&#1089;&#1089;&#1080;&#1103;%20&#1086;&#1090;%2003.05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2942</Words>
  <Characters>16776</Characters>
  <Application>Microsoft Office Word</Application>
  <DocSecurity>0</DocSecurity>
  <Lines>139</Lines>
  <Paragraphs>39</Paragraphs>
  <ScaleCrop>false</ScaleCrop>
  <Company>Grizli777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2017-05-03T05:46:00Z</dcterms:created>
  <dcterms:modified xsi:type="dcterms:W3CDTF">2017-05-03T05:49:00Z</dcterms:modified>
</cp:coreProperties>
</file>