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A7" w:rsidRPr="003B6378" w:rsidRDefault="00A23BA7" w:rsidP="00A23BA7">
      <w:pPr>
        <w:jc w:val="center"/>
        <w:rPr>
          <w:b/>
        </w:rPr>
      </w:pPr>
      <w:r w:rsidRPr="003B6378">
        <w:rPr>
          <w:b/>
        </w:rPr>
        <w:t>ПРОЕКТ</w:t>
      </w:r>
    </w:p>
    <w:p w:rsidR="00A23BA7" w:rsidRPr="003B6378" w:rsidRDefault="00A23BA7" w:rsidP="00A23BA7">
      <w:pPr>
        <w:jc w:val="center"/>
        <w:rPr>
          <w:b/>
        </w:rPr>
      </w:pPr>
      <w:r w:rsidRPr="003B6378">
        <w:rPr>
          <w:b/>
        </w:rPr>
        <w:t>СОВЕТ ДЕПУТАТОВ  ЛЯНИНСКОГО СЕЛЬСОВЕТА</w:t>
      </w:r>
    </w:p>
    <w:p w:rsidR="00A23BA7" w:rsidRPr="003B6378" w:rsidRDefault="00A23BA7" w:rsidP="00A23BA7">
      <w:pPr>
        <w:jc w:val="center"/>
        <w:rPr>
          <w:b/>
        </w:rPr>
      </w:pPr>
      <w:r w:rsidRPr="003B6378">
        <w:rPr>
          <w:b/>
        </w:rPr>
        <w:t>ЗДВИНСКОГО РАЙОНА  НОВОСИБИРСКОЙ ОБЛАСТИ</w:t>
      </w:r>
    </w:p>
    <w:p w:rsidR="00A23BA7" w:rsidRPr="003B6378" w:rsidRDefault="00A23BA7" w:rsidP="00A23BA7">
      <w:pPr>
        <w:jc w:val="center"/>
      </w:pPr>
      <w:r w:rsidRPr="003B6378">
        <w:t>пятого созыва</w:t>
      </w:r>
    </w:p>
    <w:p w:rsidR="00A23BA7" w:rsidRPr="003B6378" w:rsidRDefault="00A23BA7" w:rsidP="00A23BA7">
      <w:pPr>
        <w:jc w:val="center"/>
      </w:pPr>
    </w:p>
    <w:p w:rsidR="00A23BA7" w:rsidRPr="003B6378" w:rsidRDefault="00A23BA7" w:rsidP="00A23BA7">
      <w:pPr>
        <w:pStyle w:val="1"/>
        <w:rPr>
          <w:sz w:val="24"/>
          <w:szCs w:val="24"/>
        </w:rPr>
      </w:pPr>
      <w:r w:rsidRPr="003B6378">
        <w:rPr>
          <w:sz w:val="24"/>
          <w:szCs w:val="24"/>
        </w:rPr>
        <w:t>РЕШЕНИЕ</w:t>
      </w:r>
    </w:p>
    <w:p w:rsidR="00A23BA7" w:rsidRPr="003B6378" w:rsidRDefault="00A23BA7" w:rsidP="00A23BA7">
      <w:pPr>
        <w:jc w:val="center"/>
      </w:pPr>
      <w:r w:rsidRPr="003B6378">
        <w:t xml:space="preserve"> сессии </w:t>
      </w:r>
    </w:p>
    <w:p w:rsidR="00A23BA7" w:rsidRPr="003B6378" w:rsidRDefault="00A23BA7" w:rsidP="00A23BA7"/>
    <w:p w:rsidR="00A23BA7" w:rsidRPr="003B6378" w:rsidRDefault="00A23BA7" w:rsidP="00A23BA7">
      <w:r w:rsidRPr="003B6378">
        <w:t xml:space="preserve">от 00.05.2020                             с. </w:t>
      </w:r>
      <w:proofErr w:type="spellStart"/>
      <w:r w:rsidRPr="003B6378">
        <w:t>Лянино</w:t>
      </w:r>
      <w:proofErr w:type="spellEnd"/>
      <w:r w:rsidRPr="003B6378">
        <w:t xml:space="preserve">                                   № 000</w:t>
      </w:r>
    </w:p>
    <w:p w:rsidR="00A23BA7" w:rsidRPr="003B6378" w:rsidRDefault="00A23BA7" w:rsidP="00A23BA7"/>
    <w:p w:rsidR="00A23BA7" w:rsidRPr="003B6378" w:rsidRDefault="00A23BA7" w:rsidP="00A23BA7">
      <w:pPr>
        <w:jc w:val="center"/>
        <w:rPr>
          <w:b/>
        </w:rPr>
      </w:pPr>
      <w:r w:rsidRPr="003B6378">
        <w:rPr>
          <w:b/>
        </w:rPr>
        <w:t>Об утверждении Регламента Совета депутатов</w:t>
      </w:r>
    </w:p>
    <w:p w:rsidR="00A23BA7" w:rsidRPr="003B6378" w:rsidRDefault="00A23BA7" w:rsidP="00A23BA7">
      <w:pPr>
        <w:jc w:val="center"/>
        <w:rPr>
          <w:b/>
        </w:rPr>
      </w:pPr>
      <w:proofErr w:type="spellStart"/>
      <w:r w:rsidRPr="003B6378">
        <w:rPr>
          <w:b/>
        </w:rPr>
        <w:t>Лянинского</w:t>
      </w:r>
      <w:proofErr w:type="spellEnd"/>
      <w:r w:rsidRPr="003B6378">
        <w:rPr>
          <w:b/>
        </w:rPr>
        <w:t xml:space="preserve"> сельсовета </w:t>
      </w:r>
      <w:proofErr w:type="spellStart"/>
      <w:r w:rsidRPr="003B6378">
        <w:rPr>
          <w:b/>
        </w:rPr>
        <w:t>Здвинского</w:t>
      </w:r>
      <w:proofErr w:type="spellEnd"/>
      <w:r w:rsidRPr="003B6378">
        <w:rPr>
          <w:b/>
        </w:rPr>
        <w:t xml:space="preserve"> района Новосибирской области</w:t>
      </w:r>
    </w:p>
    <w:p w:rsidR="00A23BA7" w:rsidRPr="003B6378" w:rsidRDefault="00A23BA7" w:rsidP="00A23BA7"/>
    <w:p w:rsidR="00A23BA7" w:rsidRPr="003B6378" w:rsidRDefault="00A23BA7" w:rsidP="00A23BA7">
      <w:pPr>
        <w:jc w:val="both"/>
      </w:pPr>
    </w:p>
    <w:p w:rsidR="00A23BA7" w:rsidRPr="003B6378" w:rsidRDefault="00A23BA7" w:rsidP="00A23BA7">
      <w:pPr>
        <w:ind w:firstLine="708"/>
        <w:jc w:val="both"/>
      </w:pPr>
      <w:r w:rsidRPr="003B6378">
        <w:t xml:space="preserve">Совет депутатов  </w:t>
      </w:r>
      <w:proofErr w:type="spellStart"/>
      <w:r w:rsidRPr="003B6378">
        <w:t>Лянинского</w:t>
      </w:r>
      <w:proofErr w:type="spellEnd"/>
      <w:r w:rsidRPr="003B6378">
        <w:t xml:space="preserve"> сельсовета  </w:t>
      </w:r>
      <w:proofErr w:type="spellStart"/>
      <w:proofErr w:type="gramStart"/>
      <w:r w:rsidRPr="003B6378">
        <w:rPr>
          <w:b/>
        </w:rPr>
        <w:t>р</w:t>
      </w:r>
      <w:proofErr w:type="spellEnd"/>
      <w:proofErr w:type="gramEnd"/>
      <w:r w:rsidRPr="003B6378">
        <w:rPr>
          <w:b/>
        </w:rPr>
        <w:t xml:space="preserve"> е </w:t>
      </w:r>
      <w:proofErr w:type="spellStart"/>
      <w:r w:rsidRPr="003B6378">
        <w:rPr>
          <w:b/>
        </w:rPr>
        <w:t>ш</w:t>
      </w:r>
      <w:proofErr w:type="spellEnd"/>
      <w:r w:rsidRPr="003B6378">
        <w:rPr>
          <w:b/>
        </w:rPr>
        <w:t xml:space="preserve"> и л</w:t>
      </w:r>
      <w:r w:rsidRPr="003B6378">
        <w:t>:</w:t>
      </w:r>
    </w:p>
    <w:p w:rsidR="00A23BA7" w:rsidRPr="003B6378" w:rsidRDefault="00A23BA7" w:rsidP="00A23BA7">
      <w:pPr>
        <w:jc w:val="both"/>
      </w:pPr>
      <w:r w:rsidRPr="003B6378">
        <w:t xml:space="preserve"> </w:t>
      </w:r>
      <w:r>
        <w:tab/>
      </w:r>
      <w:r w:rsidRPr="003B6378">
        <w:t xml:space="preserve">1. Утвердить Регламент Совета депутатов </w:t>
      </w:r>
      <w:proofErr w:type="spellStart"/>
      <w:r w:rsidRPr="003B6378">
        <w:t>Лянинского</w:t>
      </w:r>
      <w:proofErr w:type="spellEnd"/>
      <w:r w:rsidRPr="003B6378">
        <w:t xml:space="preserve"> сельсовета </w:t>
      </w: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 / прилагается/</w:t>
      </w:r>
    </w:p>
    <w:p w:rsidR="00A23BA7" w:rsidRPr="003B6378" w:rsidRDefault="00A23BA7" w:rsidP="00A23BA7">
      <w:pPr>
        <w:ind w:firstLine="708"/>
        <w:jc w:val="both"/>
      </w:pPr>
      <w:r w:rsidRPr="003B6378">
        <w:t>2.  Считать утратившим силу:</w:t>
      </w:r>
    </w:p>
    <w:p w:rsidR="00A23BA7" w:rsidRPr="003B6378" w:rsidRDefault="00A23BA7" w:rsidP="00A23BA7">
      <w:pPr>
        <w:jc w:val="both"/>
      </w:pPr>
      <w:r w:rsidRPr="003B6378">
        <w:t xml:space="preserve">- решение первой сессии четвертого  созыва Совета депутатов </w:t>
      </w:r>
      <w:proofErr w:type="spellStart"/>
      <w:r w:rsidRPr="003B6378">
        <w:t>Лянинского</w:t>
      </w:r>
      <w:proofErr w:type="spellEnd"/>
      <w:r w:rsidRPr="003B6378">
        <w:t xml:space="preserve"> сельсовета </w:t>
      </w: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 от 31.03.2010 № 10  «О Регламенте Совета депутатов </w:t>
      </w:r>
      <w:proofErr w:type="spellStart"/>
      <w:r w:rsidRPr="003B6378">
        <w:t>Лянинского</w:t>
      </w:r>
      <w:proofErr w:type="spellEnd"/>
      <w:r w:rsidRPr="003B6378">
        <w:t xml:space="preserve"> сельсовета»;</w:t>
      </w:r>
    </w:p>
    <w:p w:rsidR="00A23BA7" w:rsidRPr="003B6378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3B6378">
        <w:t xml:space="preserve">- решение 55 сессии четвертого созыва Совета депутатов </w:t>
      </w:r>
      <w:proofErr w:type="spellStart"/>
      <w:r w:rsidRPr="003B6378">
        <w:t>Лянинского</w:t>
      </w:r>
      <w:proofErr w:type="spellEnd"/>
      <w:r w:rsidRPr="003B6378">
        <w:t xml:space="preserve"> сельсовета </w:t>
      </w: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 от 27.08.2015 г № 04 «О внесении изменений в Регламент Совета депутатов </w:t>
      </w:r>
      <w:proofErr w:type="spellStart"/>
      <w:r w:rsidRPr="003B6378">
        <w:t>Лянинского</w:t>
      </w:r>
      <w:proofErr w:type="spellEnd"/>
      <w:r w:rsidRPr="003B6378">
        <w:t xml:space="preserve"> сельсовета </w:t>
      </w: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области»;</w:t>
      </w:r>
    </w:p>
    <w:p w:rsidR="00A23BA7" w:rsidRPr="003B6378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3B6378">
        <w:t xml:space="preserve">- решение 24 сессии пятого созыва Совета депутатов </w:t>
      </w:r>
      <w:proofErr w:type="spellStart"/>
      <w:r w:rsidRPr="003B6378">
        <w:t>Лянинского</w:t>
      </w:r>
      <w:proofErr w:type="spellEnd"/>
      <w:r w:rsidRPr="003B6378">
        <w:t xml:space="preserve"> сельсовета </w:t>
      </w: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 от 21.09.2017 г № 111 «О внесении изменений в Регламент Совета депутатов </w:t>
      </w:r>
      <w:proofErr w:type="spellStart"/>
      <w:r w:rsidRPr="003B6378">
        <w:t>Лянинского</w:t>
      </w:r>
      <w:proofErr w:type="spellEnd"/>
      <w:r w:rsidRPr="003B6378">
        <w:t xml:space="preserve"> сельсовета </w:t>
      </w: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области».</w:t>
      </w:r>
    </w:p>
    <w:p w:rsidR="00A23BA7" w:rsidRPr="003B6378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>
        <w:t xml:space="preserve">            </w:t>
      </w:r>
      <w:r w:rsidRPr="003B6378">
        <w:t xml:space="preserve">3. Опубликовать настоящее решение в периодическом печатном издании «Вестник </w:t>
      </w:r>
      <w:proofErr w:type="spellStart"/>
      <w:r w:rsidRPr="003B6378">
        <w:t>Лянинского</w:t>
      </w:r>
      <w:proofErr w:type="spellEnd"/>
      <w:r w:rsidRPr="003B6378">
        <w:t xml:space="preserve"> </w:t>
      </w:r>
      <w:proofErr w:type="spellStart"/>
      <w:r w:rsidRPr="003B6378">
        <w:t>сельсовеата</w:t>
      </w:r>
      <w:proofErr w:type="spellEnd"/>
      <w:r w:rsidRPr="003B6378">
        <w:t xml:space="preserve">» и на официальном сайте администрации </w:t>
      </w:r>
      <w:proofErr w:type="spellStart"/>
      <w:r w:rsidRPr="003B6378">
        <w:t>Лянинского</w:t>
      </w:r>
      <w:proofErr w:type="spellEnd"/>
      <w:r w:rsidRPr="003B6378">
        <w:t xml:space="preserve"> сельсовета </w:t>
      </w: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области.</w:t>
      </w:r>
    </w:p>
    <w:p w:rsidR="00A23BA7" w:rsidRPr="003B6378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>
        <w:t xml:space="preserve">           </w:t>
      </w:r>
      <w:r w:rsidRPr="003B6378">
        <w:t>4. Настоящее решение вступает в силу после его официального опубликования.</w:t>
      </w:r>
    </w:p>
    <w:p w:rsidR="00A23BA7" w:rsidRPr="003B6378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3B6378">
        <w:tab/>
      </w:r>
    </w:p>
    <w:p w:rsidR="00A23BA7" w:rsidRPr="003B6378" w:rsidRDefault="00A23BA7" w:rsidP="00A23BA7">
      <w:pPr>
        <w:tabs>
          <w:tab w:val="left" w:pos="5680"/>
          <w:tab w:val="left" w:pos="5880"/>
          <w:tab w:val="right" w:pos="9355"/>
        </w:tabs>
      </w:pPr>
    </w:p>
    <w:p w:rsidR="00A23BA7" w:rsidRPr="003B6378" w:rsidRDefault="00A23BA7" w:rsidP="00A23BA7">
      <w:pPr>
        <w:jc w:val="both"/>
      </w:pPr>
    </w:p>
    <w:p w:rsidR="00A23BA7" w:rsidRPr="003B6378" w:rsidRDefault="00A23BA7" w:rsidP="00A23BA7">
      <w:pPr>
        <w:jc w:val="both"/>
      </w:pPr>
    </w:p>
    <w:p w:rsidR="00A23BA7" w:rsidRPr="003B6378" w:rsidRDefault="00A23BA7" w:rsidP="00A23BA7">
      <w:pPr>
        <w:jc w:val="both"/>
      </w:pPr>
      <w:r w:rsidRPr="003B6378">
        <w:t xml:space="preserve">Председатель Совета депутатов </w:t>
      </w:r>
    </w:p>
    <w:p w:rsidR="00A23BA7" w:rsidRPr="003B6378" w:rsidRDefault="00A23BA7" w:rsidP="00A23BA7">
      <w:pPr>
        <w:jc w:val="both"/>
      </w:pPr>
      <w:proofErr w:type="spellStart"/>
      <w:r w:rsidRPr="003B6378">
        <w:t>Лянинского</w:t>
      </w:r>
      <w:proofErr w:type="spellEnd"/>
      <w:r w:rsidRPr="003B6378">
        <w:t xml:space="preserve"> сельсовета</w:t>
      </w:r>
    </w:p>
    <w:p w:rsidR="00A23BA7" w:rsidRPr="003B6378" w:rsidRDefault="00A23BA7" w:rsidP="00A23BA7">
      <w:pPr>
        <w:jc w:val="both"/>
      </w:pP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                          Н.А. Мальцева </w:t>
      </w:r>
    </w:p>
    <w:p w:rsidR="00A23BA7" w:rsidRPr="003B6378" w:rsidRDefault="00A23BA7" w:rsidP="00A23BA7">
      <w:pPr>
        <w:jc w:val="both"/>
      </w:pPr>
    </w:p>
    <w:p w:rsidR="00A23BA7" w:rsidRPr="003B6378" w:rsidRDefault="00A23BA7" w:rsidP="00A23BA7">
      <w:pPr>
        <w:jc w:val="both"/>
      </w:pPr>
    </w:p>
    <w:p w:rsidR="00A23BA7" w:rsidRPr="003B6378" w:rsidRDefault="00A23BA7" w:rsidP="00A23BA7">
      <w:pPr>
        <w:jc w:val="both"/>
      </w:pPr>
      <w:r w:rsidRPr="003B6378">
        <w:t xml:space="preserve">Глава </w:t>
      </w:r>
      <w:proofErr w:type="spellStart"/>
      <w:r w:rsidRPr="003B6378">
        <w:t>Лянинского</w:t>
      </w:r>
      <w:proofErr w:type="spellEnd"/>
      <w:r w:rsidRPr="003B6378">
        <w:t xml:space="preserve"> сельсовета</w:t>
      </w:r>
    </w:p>
    <w:p w:rsidR="00A23BA7" w:rsidRPr="003B6378" w:rsidRDefault="00A23BA7" w:rsidP="00A23BA7">
      <w:pPr>
        <w:jc w:val="both"/>
      </w:pPr>
      <w:proofErr w:type="spellStart"/>
      <w:r w:rsidRPr="003B6378">
        <w:t>Здвинского</w:t>
      </w:r>
      <w:proofErr w:type="spellEnd"/>
      <w:r w:rsidRPr="003B6378">
        <w:t xml:space="preserve"> района Новосибирской области                          Н.Г. </w:t>
      </w:r>
      <w:proofErr w:type="spellStart"/>
      <w:r w:rsidRPr="003B6378">
        <w:t>Ралдугин</w:t>
      </w:r>
      <w:proofErr w:type="spellEnd"/>
    </w:p>
    <w:p w:rsidR="00A23BA7" w:rsidRPr="003B6378" w:rsidRDefault="00A23BA7" w:rsidP="00A23BA7"/>
    <w:p w:rsidR="00A23BA7" w:rsidRPr="00882F0B" w:rsidRDefault="00A23BA7" w:rsidP="00A23BA7">
      <w:pPr>
        <w:jc w:val="both"/>
        <w:rPr>
          <w:sz w:val="28"/>
          <w:szCs w:val="28"/>
        </w:rPr>
      </w:pPr>
    </w:p>
    <w:p w:rsidR="00A23BA7" w:rsidRDefault="00A23BA7" w:rsidP="00A23BA7">
      <w:pPr>
        <w:jc w:val="both"/>
        <w:rPr>
          <w:sz w:val="28"/>
          <w:szCs w:val="28"/>
        </w:rPr>
      </w:pPr>
      <w:r w:rsidRPr="00882F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A23BA7" w:rsidRDefault="00A23BA7" w:rsidP="00A23BA7">
      <w:pPr>
        <w:jc w:val="both"/>
        <w:rPr>
          <w:sz w:val="28"/>
          <w:szCs w:val="28"/>
        </w:rPr>
      </w:pPr>
    </w:p>
    <w:p w:rsidR="00A23BA7" w:rsidRDefault="00A23BA7" w:rsidP="00A23BA7">
      <w:pPr>
        <w:jc w:val="both"/>
        <w:rPr>
          <w:sz w:val="28"/>
          <w:szCs w:val="28"/>
        </w:rPr>
      </w:pPr>
    </w:p>
    <w:p w:rsidR="00A23BA7" w:rsidRDefault="00A23BA7" w:rsidP="00A23BA7">
      <w:pPr>
        <w:jc w:val="both"/>
        <w:rPr>
          <w:sz w:val="28"/>
          <w:szCs w:val="28"/>
        </w:rPr>
      </w:pPr>
    </w:p>
    <w:p w:rsidR="00A23BA7" w:rsidRDefault="00A23BA7" w:rsidP="00A23BA7">
      <w:pPr>
        <w:jc w:val="both"/>
        <w:rPr>
          <w:sz w:val="28"/>
          <w:szCs w:val="28"/>
        </w:rPr>
      </w:pPr>
    </w:p>
    <w:p w:rsidR="00A23BA7" w:rsidRDefault="00A23BA7" w:rsidP="00A23BA7">
      <w:pPr>
        <w:jc w:val="both"/>
        <w:rPr>
          <w:sz w:val="28"/>
          <w:szCs w:val="28"/>
        </w:rPr>
      </w:pPr>
    </w:p>
    <w:p w:rsidR="00A23BA7" w:rsidRPr="002A248D" w:rsidRDefault="00A23BA7" w:rsidP="00A23BA7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A248D">
        <w:t>Утвержден:</w:t>
      </w:r>
    </w:p>
    <w:p w:rsidR="00A23BA7" w:rsidRPr="002A248D" w:rsidRDefault="00A23BA7" w:rsidP="00A23BA7">
      <w:pPr>
        <w:jc w:val="center"/>
      </w:pPr>
      <w:r w:rsidRPr="002A248D">
        <w:t xml:space="preserve">                                                                         </w:t>
      </w:r>
      <w:r>
        <w:t xml:space="preserve">                              </w:t>
      </w:r>
      <w:r w:rsidRPr="002A248D">
        <w:t xml:space="preserve">решением  00 сессии </w:t>
      </w:r>
    </w:p>
    <w:p w:rsidR="00A23BA7" w:rsidRPr="002A248D" w:rsidRDefault="00A23BA7" w:rsidP="00A23BA7">
      <w:pPr>
        <w:jc w:val="center"/>
      </w:pPr>
      <w:r w:rsidRPr="002A248D">
        <w:t xml:space="preserve">                                                                      </w:t>
      </w:r>
      <w:r>
        <w:t xml:space="preserve">                             </w:t>
      </w:r>
      <w:r w:rsidRPr="002A248D">
        <w:t xml:space="preserve">     Совета депутатов </w:t>
      </w:r>
    </w:p>
    <w:p w:rsidR="00A23BA7" w:rsidRDefault="00A23BA7" w:rsidP="00A23BA7">
      <w:pPr>
        <w:tabs>
          <w:tab w:val="left" w:pos="5880"/>
          <w:tab w:val="right" w:pos="9355"/>
        </w:tabs>
      </w:pPr>
      <w:r w:rsidRPr="002A248D">
        <w:t xml:space="preserve">                                                                                     </w:t>
      </w:r>
      <w:r>
        <w:t xml:space="preserve">                          </w:t>
      </w:r>
      <w:proofErr w:type="spellStart"/>
      <w:r w:rsidRPr="002A248D">
        <w:t>Лянинского</w:t>
      </w:r>
      <w:proofErr w:type="spellEnd"/>
      <w:r w:rsidRPr="002A248D">
        <w:t xml:space="preserve"> сельсовета</w:t>
      </w:r>
    </w:p>
    <w:p w:rsidR="00A23BA7" w:rsidRDefault="00A23BA7" w:rsidP="00A23BA7">
      <w:pPr>
        <w:tabs>
          <w:tab w:val="left" w:pos="5880"/>
          <w:tab w:val="right" w:pos="9355"/>
        </w:tabs>
      </w:pPr>
      <w:r>
        <w:t xml:space="preserve">                                                                                                                   </w:t>
      </w:r>
      <w:proofErr w:type="spellStart"/>
      <w:r>
        <w:t>Здвинского</w:t>
      </w:r>
      <w:proofErr w:type="spellEnd"/>
      <w:r>
        <w:t xml:space="preserve"> района</w:t>
      </w:r>
    </w:p>
    <w:p w:rsidR="00A23BA7" w:rsidRPr="002A248D" w:rsidRDefault="00A23BA7" w:rsidP="00A23BA7">
      <w:pPr>
        <w:tabs>
          <w:tab w:val="left" w:pos="5880"/>
          <w:tab w:val="right" w:pos="9355"/>
        </w:tabs>
      </w:pPr>
      <w:r>
        <w:t xml:space="preserve">                                                                                                                Новосибирской области</w:t>
      </w:r>
    </w:p>
    <w:p w:rsidR="00A23BA7" w:rsidRPr="002A248D" w:rsidRDefault="00A23BA7" w:rsidP="00A23BA7">
      <w:pPr>
        <w:tabs>
          <w:tab w:val="left" w:pos="5880"/>
          <w:tab w:val="right" w:pos="9355"/>
        </w:tabs>
      </w:pPr>
      <w:r w:rsidRPr="002A248D">
        <w:t xml:space="preserve">                                                                                           </w:t>
      </w:r>
      <w:r>
        <w:t xml:space="preserve">            </w:t>
      </w:r>
      <w:r w:rsidRPr="002A248D">
        <w:t xml:space="preserve"> </w:t>
      </w:r>
      <w:r>
        <w:t xml:space="preserve">                </w:t>
      </w:r>
      <w:r w:rsidRPr="002A248D">
        <w:t>пятого созыва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center"/>
      </w:pPr>
      <w:r w:rsidRPr="002A248D">
        <w:t xml:space="preserve">                                                                        </w:t>
      </w:r>
      <w:r>
        <w:t xml:space="preserve">                                   </w:t>
      </w:r>
      <w:r w:rsidRPr="002A248D">
        <w:t xml:space="preserve"> от 00.00.2020 года № 000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center"/>
        <w:rPr>
          <w:b/>
        </w:rPr>
      </w:pPr>
      <w:r w:rsidRPr="002A248D">
        <w:rPr>
          <w:b/>
        </w:rPr>
        <w:t xml:space="preserve">РЕГЛАМЕНТ СОВЕТА ДЕПУТАТОВ 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center"/>
        <w:rPr>
          <w:b/>
        </w:rPr>
      </w:pPr>
      <w:r w:rsidRPr="002A248D">
        <w:rPr>
          <w:b/>
        </w:rPr>
        <w:t>ЛЯНИНСКОГО СЕЛЬСОВЕТА ЗДВИНСКОГО РАЙОНА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center"/>
        <w:rPr>
          <w:b/>
        </w:rPr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Настоящий регламент первой </w:t>
      </w:r>
      <w:proofErr w:type="gramStart"/>
      <w:r w:rsidRPr="002A248D">
        <w:t>сессии четвертого созыва Совета депутатов образования</w:t>
      </w:r>
      <w:proofErr w:type="gramEnd"/>
      <w:r w:rsidRPr="002A248D">
        <w:t xml:space="preserve"> </w:t>
      </w:r>
      <w:proofErr w:type="spellStart"/>
      <w:r w:rsidRPr="002A248D">
        <w:t>Лянинского</w:t>
      </w:r>
      <w:proofErr w:type="spellEnd"/>
      <w:r w:rsidRPr="002A248D">
        <w:t xml:space="preserve"> сельсовета (далее по тексту – Регламент) устанавливает: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- порядок </w:t>
      </w:r>
      <w:proofErr w:type="gramStart"/>
      <w:r w:rsidRPr="002A248D">
        <w:t>проведения первой сессии четвертого Созыва Совета депутатов</w:t>
      </w:r>
      <w:proofErr w:type="gramEnd"/>
      <w:r w:rsidRPr="002A248D">
        <w:t xml:space="preserve">  </w:t>
      </w:r>
      <w:proofErr w:type="spellStart"/>
      <w:r w:rsidRPr="002A248D">
        <w:t>Лянинского</w:t>
      </w:r>
      <w:proofErr w:type="spellEnd"/>
      <w:r w:rsidRPr="002A248D">
        <w:t xml:space="preserve"> сельсовета (далее по тексту – Совет);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- порядок избрания председателя и заместителя председателя Совета, образования постоянных комиссий;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- порядок подготовки, внесения, рассмотрения проектов решений первой сессии Совета  и порядок их принятия.</w:t>
      </w:r>
    </w:p>
    <w:p w:rsidR="00A23BA7" w:rsidRPr="002A248D" w:rsidRDefault="00A23BA7" w:rsidP="00A23BA7">
      <w:pPr>
        <w:pStyle w:val="a3"/>
        <w:numPr>
          <w:ilvl w:val="0"/>
          <w:numId w:val="2"/>
        </w:numPr>
        <w:tabs>
          <w:tab w:val="num" w:pos="360"/>
        </w:tabs>
        <w:spacing w:after="0"/>
        <w:ind w:left="360"/>
        <w:jc w:val="both"/>
      </w:pPr>
      <w:r w:rsidRPr="002A248D">
        <w:t>порядок образования депутатских объединений, их полномочия в Совете;</w:t>
      </w:r>
    </w:p>
    <w:p w:rsidR="00A23BA7" w:rsidRPr="002A248D" w:rsidRDefault="00A23BA7" w:rsidP="00A23BA7">
      <w:pPr>
        <w:pStyle w:val="a3"/>
        <w:numPr>
          <w:ilvl w:val="0"/>
          <w:numId w:val="2"/>
        </w:numPr>
        <w:tabs>
          <w:tab w:val="num" w:pos="360"/>
        </w:tabs>
        <w:spacing w:after="0"/>
        <w:ind w:left="360"/>
        <w:jc w:val="both"/>
      </w:pPr>
      <w:r w:rsidRPr="002A248D">
        <w:t>другие вопросы в пределах полномочий Совета.</w:t>
      </w:r>
    </w:p>
    <w:p w:rsidR="00A23BA7" w:rsidRPr="002A248D" w:rsidRDefault="00A23BA7" w:rsidP="00A23BA7">
      <w:pPr>
        <w:pStyle w:val="a3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rPr>
          <w:b/>
        </w:rPr>
        <w:t xml:space="preserve">        Статья 1. Сессия Совета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1. 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2. Сессия правомочна, если на заседании присутствует не менее двух третей от числа депутатов, установленного для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3.  Если на сессии  присутствует менее двух третей депутатов, то глава </w:t>
      </w:r>
      <w:proofErr w:type="spellStart"/>
      <w:r w:rsidRPr="002A248D">
        <w:t>Лянинского</w:t>
      </w:r>
      <w:proofErr w:type="spellEnd"/>
      <w:r w:rsidRPr="002A248D">
        <w:t xml:space="preserve"> сельсовета переносит ее на другое время и извещает об этом депутатов.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В случае</w:t>
      </w:r>
      <w:proofErr w:type="gramStart"/>
      <w:r w:rsidRPr="002A248D">
        <w:t>,</w:t>
      </w:r>
      <w:proofErr w:type="gramEnd"/>
      <w:r w:rsidRPr="002A248D">
        <w:t xml:space="preserve"> если на сессии вновь зарегистрируется менее третей депутатов или после регистрации часть депутатов откажется от участия в ее работе, сессия считается правомочной при наличии большинства от числа депутатов, установленного для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   </w:t>
      </w:r>
      <w:r w:rsidRPr="002A248D">
        <w:rPr>
          <w:b/>
        </w:rPr>
        <w:t>Статья 2. Порядок проведения сессии Совета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1. Сессия Совета открывается и ведется до избрания председателя Совета главой </w:t>
      </w:r>
      <w:proofErr w:type="spellStart"/>
      <w:r w:rsidRPr="002A248D">
        <w:t>Лянинского</w:t>
      </w:r>
      <w:proofErr w:type="spellEnd"/>
      <w:r w:rsidRPr="002A248D">
        <w:t xml:space="preserve"> сельсовета (далее по тексту – председательствующий).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2. После принятия решения об избрании председателя Совета, он председательствует и руководит работой сессии. Председатель Совета после рассмотрения всех вопросов повестки дня объявляет о закрытии сессии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3. В работе сессии вправе принимать участие староста деревни </w:t>
      </w:r>
      <w:proofErr w:type="spellStart"/>
      <w:r w:rsidRPr="002A248D">
        <w:t>Барлакуль</w:t>
      </w:r>
      <w:proofErr w:type="spellEnd"/>
      <w:r w:rsidRPr="002A248D">
        <w:t xml:space="preserve"> с правом совещательного голоса.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   </w:t>
      </w:r>
      <w:r w:rsidRPr="002A248D">
        <w:rPr>
          <w:b/>
        </w:rPr>
        <w:t>Статья 3. Избрание секретаря сессии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На сессии Совета для ведения протокола заседания, записи желающих выступить, регистрации депутатских обращений, заявлений, предложений депутатов, регистрации депутатов, обращений граждан избирается секретарь сессии.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rPr>
          <w:b/>
        </w:rPr>
        <w:t xml:space="preserve">      Статья 4. Протокол сессии</w:t>
      </w:r>
    </w:p>
    <w:p w:rsidR="00A23BA7" w:rsidRPr="002A248D" w:rsidRDefault="00A23BA7" w:rsidP="00A23BA7">
      <w:pPr>
        <w:numPr>
          <w:ilvl w:val="0"/>
          <w:numId w:val="1"/>
        </w:numPr>
        <w:tabs>
          <w:tab w:val="left" w:pos="5680"/>
          <w:tab w:val="left" w:pos="5880"/>
          <w:tab w:val="right" w:pos="9355"/>
        </w:tabs>
        <w:jc w:val="both"/>
      </w:pPr>
      <w:r w:rsidRPr="002A248D">
        <w:t>Во время заседания Совета ведется протокол.</w:t>
      </w:r>
    </w:p>
    <w:p w:rsidR="00A23BA7" w:rsidRPr="002A248D" w:rsidRDefault="00A23BA7" w:rsidP="00A23BA7">
      <w:pPr>
        <w:numPr>
          <w:ilvl w:val="0"/>
          <w:numId w:val="1"/>
        </w:numPr>
        <w:tabs>
          <w:tab w:val="left" w:pos="5680"/>
          <w:tab w:val="left" w:pos="5880"/>
          <w:tab w:val="right" w:pos="9355"/>
        </w:tabs>
        <w:jc w:val="both"/>
      </w:pPr>
      <w:r w:rsidRPr="002A248D">
        <w:t>Протокол должен содержать: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lastRenderedPageBreak/>
        <w:t>- фамилии присутствующих и отсутствующих депутатов Совета с указанием причины отсутствия;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список приглашенных и иных лиц, присутствующих на сессии;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повестку дня;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информацию по существу рассматриваемых вопросов;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принятые решения Совета;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результаты голосования;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письменные депутатские обращения, рассмотренные на заседании;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письменные предложения и замечания депутатов, переданные председательствующему;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особое мнение депутата или группы депутатов (если такое имеется);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заявления депутата или группы депутатов (если такие имеются);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- информационные материалы.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  <w:r w:rsidRPr="002A248D">
        <w:t>3. Протокол подписывается в течение 10 дней председателем Совета и секретарем сессии.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ind w:left="360"/>
        <w:jc w:val="both"/>
        <w:rPr>
          <w:b/>
        </w:rPr>
      </w:pPr>
      <w:r w:rsidRPr="002A248D">
        <w:t xml:space="preserve"> </w:t>
      </w:r>
      <w:r w:rsidRPr="002A248D">
        <w:rPr>
          <w:b/>
        </w:rPr>
        <w:t>Статья 5. Утверждение повестки дня сессии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1. Совет в начале заседания обсуждает и принимает повестку дня сессии. 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2. 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4. 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  </w:t>
      </w:r>
      <w:r w:rsidRPr="002A248D">
        <w:rPr>
          <w:b/>
        </w:rPr>
        <w:t>Статья 6. Порядок рассмотрения вопросов на сессии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1. 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2. Выступающим предоставляется: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для выступлений в прениях (один раз) – до пяти минут;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для выступления депутата с обоснованием или отклонением поправки к проекту решения – до трех минут;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для выступлений по процедурным вопросам – до двух минут.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3. По просьбе выступающего время выступления может быть увеличено либо решением Совета по процедурным вопросам, либо председательствующим на заседании, но при отсутствии возражений депутатов.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   </w:t>
      </w:r>
      <w:r w:rsidRPr="002A248D">
        <w:rPr>
          <w:b/>
        </w:rPr>
        <w:t>Статья 7. Права и обязанности председательствующего на сессии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1. Председательствующий имеет право: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обращаться за справками к депутатам и должностным лицам;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lastRenderedPageBreak/>
        <w:t xml:space="preserve">        - приостанавливать выступления, не относящиеся к обсуждаемому вопросу и не предусмотренные повесткой дня;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призвать депутата к соблюдению порядка;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объявить перерыв;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лишить выступающего слова, если он нарушает Регламент, выступает не по повестке дня, использует оскорбительные выражения;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иные права в соответствии с настоящим Регламентом.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2. Председательствующий обязан: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соблюдать Регламент;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придерживаться повестки дня;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обеспечивать соблюдение прав депутатов на заседании;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обеспечивать порядок в зале заседания;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ставить на голосование все поступившие предложения;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сообщать результаты голосования;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осуществлять </w:t>
      </w:r>
      <w:proofErr w:type="gramStart"/>
      <w:r w:rsidRPr="002A248D">
        <w:t>контроль за</w:t>
      </w:r>
      <w:proofErr w:type="gramEnd"/>
      <w:r w:rsidRPr="002A248D">
        <w:t xml:space="preserve"> соблюдением времени выступлений и за соблюдением темы рассматриваемых вопросов;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предоставлять слово депутатам по мотивам голосования, по порядку ведения заседания;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проявлять уважительное отношение к участникам заседания;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не комментировать выступления.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    </w:t>
      </w:r>
      <w:r w:rsidRPr="002A248D">
        <w:rPr>
          <w:b/>
        </w:rPr>
        <w:t>Статья 8. Права и обязанности депутата Совета на заседании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1. На заседании Совета депутат имеет право: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вносить предложения и замечания по повестке дня и проектам решений;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вносить поправки к проектам решений Совета;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вносить предложения о постановке вопросов на голосование;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участвовать в прениях, обращаться с запросами, задавать вопросы докладчикам, а также председательствующему на заседании;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выступать с обоснованием своих предложений и по мотивам голосования давать справки;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осуществлять иные права в соответствии с настоящим Регламентом.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2. Депутат Совета обязан: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соблюдать Регламент и требования председательствующего на заседании;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выступать только с разрешения председательствующего на заседании;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не допускать оскорбительных выражений;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 - регистрироваться перед началом заседания сессии и участвовать в ее работе.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   </w:t>
      </w:r>
      <w:r w:rsidRPr="002A248D">
        <w:rPr>
          <w:b/>
        </w:rPr>
        <w:t>Статья 9. Порядок избрания председателя Совета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1. Председатель Совета избирается Советом путём тайного или иного голосования по решению сессии Совета. Кандидатуры на должность председателя Совета выдвигают депутаты. Возможно самовыдвижение.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2. Тайное голосование проводится в соответствии с настоящим Регламентом. В бюллетене для тайного голосования указываются фамилия, имя, отчество кандидата, его должность на момент выдвижения.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3. 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 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rPr>
          <w:b/>
        </w:rPr>
        <w:t>Статья 10. Порядок избрания заместителя председателя Совета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 1. Заместитель председателя Совета избирается путём тайного или иного голосования по решению сессии Совета. Кандидатура на должность заместителя председателя предлагается председателем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lastRenderedPageBreak/>
        <w:t xml:space="preserve">      2. Тайное голосование проводится в соответствии с Регламентом Совета. В бюллетене для тайного голосования указываются фамилия, имя, отчество кандидата, его должность на момент выдвижения.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3. Кандидат считается избранным на должность заместителя председателя Совета, если за него проголосовало более половины от числа депутатов, установленного для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 </w:t>
      </w:r>
      <w:r w:rsidRPr="002A248D">
        <w:rPr>
          <w:b/>
        </w:rPr>
        <w:t>Статья 11. Постоянные комиссии Совета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1. Совет создает из числа депутатов на срок своих полномочий постоянные комиссии.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2. Компетенция, функции и задачи каждой комиссии определяются положением о комиссии, которое утверждается на сессии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3. В работе комиссий вправе принимать участие староста деревни </w:t>
      </w:r>
      <w:proofErr w:type="spellStart"/>
      <w:r w:rsidRPr="002A248D">
        <w:t>Барлакуль</w:t>
      </w:r>
      <w:proofErr w:type="spellEnd"/>
      <w:r w:rsidRPr="002A248D">
        <w:t xml:space="preserve"> с правом совещательного голоса. </w:t>
      </w:r>
    </w:p>
    <w:p w:rsidR="00A23BA7" w:rsidRPr="002A248D" w:rsidRDefault="00A23BA7" w:rsidP="00A23BA7">
      <w:pPr>
        <w:pStyle w:val="a3"/>
        <w:rPr>
          <w:color w:val="FF0000"/>
        </w:rPr>
      </w:pPr>
    </w:p>
    <w:p w:rsidR="00A23BA7" w:rsidRPr="002A248D" w:rsidRDefault="00A23BA7" w:rsidP="00A23BA7">
      <w:pPr>
        <w:pStyle w:val="a3"/>
        <w:rPr>
          <w:b/>
          <w:iCs/>
        </w:rPr>
      </w:pPr>
      <w:r w:rsidRPr="002A248D">
        <w:rPr>
          <w:b/>
          <w:iCs/>
        </w:rPr>
        <w:t>Статья 12. Порядок образования депутатских объединений</w:t>
      </w:r>
    </w:p>
    <w:p w:rsidR="00A23BA7" w:rsidRPr="002A248D" w:rsidRDefault="00A23BA7" w:rsidP="00A23BA7">
      <w:pPr>
        <w:pStyle w:val="a3"/>
        <w:numPr>
          <w:ilvl w:val="0"/>
          <w:numId w:val="3"/>
        </w:numPr>
        <w:tabs>
          <w:tab w:val="num" w:pos="360"/>
        </w:tabs>
        <w:spacing w:after="0"/>
        <w:ind w:left="360"/>
        <w:jc w:val="both"/>
      </w:pPr>
      <w:r w:rsidRPr="002A248D">
        <w:t>Депутаты Совета (не менее четырёх человек) вправе образовывать депутатские объединения в составе Совета.</w:t>
      </w:r>
    </w:p>
    <w:p w:rsidR="00A23BA7" w:rsidRPr="002A248D" w:rsidRDefault="00A23BA7" w:rsidP="00A23BA7">
      <w:pPr>
        <w:pStyle w:val="a3"/>
        <w:numPr>
          <w:ilvl w:val="0"/>
          <w:numId w:val="3"/>
        </w:numPr>
        <w:tabs>
          <w:tab w:val="num" w:pos="360"/>
        </w:tabs>
        <w:spacing w:after="0"/>
        <w:ind w:left="360"/>
        <w:jc w:val="both"/>
      </w:pPr>
      <w:r w:rsidRPr="002A248D">
        <w:t>Депутат Совета вправе состоять только в одном депутатском объединении. Председатель Совета и его заместитель не вправе входить в состав депутатских объединений. В случае выхода из состава или вхождения в состав депутатского объединения депутат обязан письменно проинформировать об этом Совет.</w:t>
      </w:r>
    </w:p>
    <w:p w:rsidR="00A23BA7" w:rsidRPr="002A248D" w:rsidRDefault="00A23BA7" w:rsidP="00A23BA7">
      <w:pPr>
        <w:pStyle w:val="a3"/>
        <w:numPr>
          <w:ilvl w:val="0"/>
          <w:numId w:val="3"/>
        </w:numPr>
        <w:tabs>
          <w:tab w:val="num" w:pos="360"/>
        </w:tabs>
        <w:spacing w:after="0"/>
        <w:ind w:left="360"/>
        <w:jc w:val="both"/>
      </w:pPr>
      <w:r w:rsidRPr="002A248D">
        <w:t>Образование депутатского объединения осуществляется на сессии Совета на основании письменного уведомления об образовании депутатского объединения, его списочном составе, названии, а также о лицах, уполномоченных выступать от имени депутатского объединения.</w:t>
      </w:r>
    </w:p>
    <w:p w:rsidR="00A23BA7" w:rsidRPr="002A248D" w:rsidRDefault="00A23BA7" w:rsidP="00A23BA7">
      <w:pPr>
        <w:pStyle w:val="a3"/>
        <w:ind w:left="360"/>
      </w:pPr>
      <w:r w:rsidRPr="002A248D">
        <w:t>Председатель Совета на сессии информирует депутатов о создании депутатского объединения, о чём делается запись в протоколе сессии.</w:t>
      </w:r>
    </w:p>
    <w:p w:rsidR="00A23BA7" w:rsidRPr="002A248D" w:rsidRDefault="00A23BA7" w:rsidP="00A23BA7">
      <w:pPr>
        <w:pStyle w:val="a3"/>
        <w:numPr>
          <w:ilvl w:val="0"/>
          <w:numId w:val="3"/>
        </w:numPr>
        <w:tabs>
          <w:tab w:val="num" w:pos="360"/>
        </w:tabs>
        <w:spacing w:after="0"/>
        <w:ind w:left="360"/>
        <w:jc w:val="both"/>
      </w:pPr>
      <w:r w:rsidRPr="002A248D">
        <w:t>В случае</w:t>
      </w:r>
      <w:proofErr w:type="gramStart"/>
      <w:r w:rsidRPr="002A248D">
        <w:t>,</w:t>
      </w:r>
      <w:proofErr w:type="gramEnd"/>
      <w:r w:rsidRPr="002A248D">
        <w:t xml:space="preserve"> если число членов депутатского объединения становится менее 4-х человек, деятельность депутатского объединения по решению Совета прекращается.</w:t>
      </w:r>
    </w:p>
    <w:p w:rsidR="00A23BA7" w:rsidRPr="002A248D" w:rsidRDefault="00A23BA7" w:rsidP="00A23BA7">
      <w:pPr>
        <w:pStyle w:val="a3"/>
        <w:numPr>
          <w:ilvl w:val="0"/>
          <w:numId w:val="3"/>
        </w:numPr>
        <w:tabs>
          <w:tab w:val="num" w:pos="360"/>
        </w:tabs>
        <w:spacing w:after="0"/>
        <w:ind w:left="360"/>
        <w:jc w:val="both"/>
      </w:pPr>
      <w:r w:rsidRPr="002A248D">
        <w:t xml:space="preserve">В работе депутатских объединений вправе принимать участие староста деревни </w:t>
      </w:r>
      <w:proofErr w:type="spellStart"/>
      <w:r w:rsidRPr="002A248D">
        <w:t>Барлакуль</w:t>
      </w:r>
      <w:proofErr w:type="spellEnd"/>
      <w:r w:rsidRPr="002A248D">
        <w:t xml:space="preserve"> с правом совещательного голоса</w:t>
      </w:r>
      <w:r w:rsidRPr="002A248D">
        <w:rPr>
          <w:color w:val="FF0000"/>
        </w:rPr>
        <w:t>.</w:t>
      </w:r>
    </w:p>
    <w:p w:rsidR="00A23BA7" w:rsidRPr="002A248D" w:rsidRDefault="00A23BA7" w:rsidP="00A23BA7">
      <w:pPr>
        <w:pStyle w:val="a3"/>
        <w:ind w:left="720"/>
      </w:pPr>
    </w:p>
    <w:p w:rsidR="00A23BA7" w:rsidRPr="002A248D" w:rsidRDefault="00A23BA7" w:rsidP="00A23BA7">
      <w:pPr>
        <w:pStyle w:val="a3"/>
        <w:ind w:firstLine="900"/>
        <w:rPr>
          <w:b/>
          <w:iCs/>
        </w:rPr>
      </w:pPr>
      <w:r w:rsidRPr="002A248D">
        <w:rPr>
          <w:b/>
          <w:iCs/>
        </w:rPr>
        <w:t>Статья 13. Права депутатских объединений</w:t>
      </w:r>
    </w:p>
    <w:p w:rsidR="00A23BA7" w:rsidRPr="002A248D" w:rsidRDefault="00A23BA7" w:rsidP="00A23BA7">
      <w:pPr>
        <w:pStyle w:val="a3"/>
        <w:numPr>
          <w:ilvl w:val="0"/>
          <w:numId w:val="4"/>
        </w:numPr>
        <w:tabs>
          <w:tab w:val="num" w:pos="360"/>
        </w:tabs>
        <w:spacing w:after="0"/>
        <w:ind w:left="360"/>
        <w:jc w:val="both"/>
      </w:pPr>
      <w:r w:rsidRPr="002A248D">
        <w:t>Все депутатские объединения имеют равные права. Председатель либо один представитель депутатского объединения имеет право:</w:t>
      </w:r>
    </w:p>
    <w:p w:rsidR="00A23BA7" w:rsidRPr="002A248D" w:rsidRDefault="00A23BA7" w:rsidP="00A23BA7">
      <w:pPr>
        <w:pStyle w:val="a3"/>
        <w:numPr>
          <w:ilvl w:val="0"/>
          <w:numId w:val="2"/>
        </w:numPr>
        <w:spacing w:after="0"/>
        <w:jc w:val="both"/>
      </w:pPr>
      <w:r w:rsidRPr="002A248D">
        <w:t>на внеочередное выступление от имени депутатского объединения по ходу сессии по обсуждаемому вопросу;</w:t>
      </w:r>
    </w:p>
    <w:p w:rsidR="00A23BA7" w:rsidRPr="002A248D" w:rsidRDefault="00A23BA7" w:rsidP="00A23BA7">
      <w:pPr>
        <w:pStyle w:val="a3"/>
        <w:numPr>
          <w:ilvl w:val="0"/>
          <w:numId w:val="2"/>
        </w:numPr>
        <w:spacing w:after="0"/>
        <w:jc w:val="both"/>
      </w:pPr>
      <w:r w:rsidRPr="002A248D">
        <w:t>на внесение и распространение  материалов депутатского объединения в качестве официальных  документов сессии;</w:t>
      </w:r>
    </w:p>
    <w:p w:rsidR="00A23BA7" w:rsidRPr="002A248D" w:rsidRDefault="00A23BA7" w:rsidP="00A23BA7">
      <w:pPr>
        <w:pStyle w:val="a3"/>
        <w:numPr>
          <w:ilvl w:val="0"/>
          <w:numId w:val="2"/>
        </w:numPr>
        <w:spacing w:after="0"/>
        <w:jc w:val="both"/>
      </w:pPr>
      <w:r w:rsidRPr="002A248D">
        <w:t>участвовать в подготовке и внесении на рассмотрение сессии вопросов;</w:t>
      </w:r>
    </w:p>
    <w:p w:rsidR="00A23BA7" w:rsidRPr="002A248D" w:rsidRDefault="00A23BA7" w:rsidP="00A23BA7">
      <w:pPr>
        <w:pStyle w:val="a3"/>
        <w:numPr>
          <w:ilvl w:val="0"/>
          <w:numId w:val="2"/>
        </w:numPr>
        <w:spacing w:after="0"/>
        <w:jc w:val="both"/>
      </w:pPr>
      <w:r w:rsidRPr="002A248D">
        <w:t xml:space="preserve">направлять письменные предложения о приглашении на сессию должностных лиц администрации </w:t>
      </w:r>
      <w:proofErr w:type="spellStart"/>
      <w:r w:rsidRPr="002A248D">
        <w:t>Лянинского</w:t>
      </w:r>
      <w:proofErr w:type="spellEnd"/>
      <w:r w:rsidRPr="002A248D">
        <w:t xml:space="preserve"> сельсовета для ответов на вопросы;</w:t>
      </w:r>
    </w:p>
    <w:p w:rsidR="00A23BA7" w:rsidRPr="002A248D" w:rsidRDefault="00A23BA7" w:rsidP="00A23BA7">
      <w:pPr>
        <w:pStyle w:val="a3"/>
        <w:numPr>
          <w:ilvl w:val="0"/>
          <w:numId w:val="2"/>
        </w:numPr>
        <w:spacing w:after="0"/>
        <w:jc w:val="both"/>
      </w:pPr>
      <w:r w:rsidRPr="002A248D">
        <w:t>представлять депутатские объединения в составе согласительных комиссий.</w:t>
      </w:r>
    </w:p>
    <w:p w:rsidR="00A23BA7" w:rsidRPr="002A248D" w:rsidRDefault="00A23BA7" w:rsidP="00A23BA7">
      <w:pPr>
        <w:pStyle w:val="a3"/>
        <w:numPr>
          <w:ilvl w:val="0"/>
          <w:numId w:val="4"/>
        </w:numPr>
        <w:tabs>
          <w:tab w:val="num" w:pos="360"/>
        </w:tabs>
        <w:spacing w:after="0"/>
        <w:ind w:left="360"/>
        <w:jc w:val="both"/>
      </w:pPr>
      <w:r w:rsidRPr="002A248D">
        <w:t>Депутатские объединения информируют председателя Совета о своих решениях.</w:t>
      </w:r>
    </w:p>
    <w:p w:rsidR="00A23BA7" w:rsidRPr="002A248D" w:rsidRDefault="00A23BA7" w:rsidP="00A23BA7">
      <w:pPr>
        <w:pStyle w:val="a3"/>
        <w:numPr>
          <w:ilvl w:val="0"/>
          <w:numId w:val="4"/>
        </w:numPr>
        <w:tabs>
          <w:tab w:val="num" w:pos="360"/>
        </w:tabs>
        <w:spacing w:after="0"/>
        <w:ind w:left="360"/>
        <w:jc w:val="both"/>
      </w:pPr>
      <w:r w:rsidRPr="002A248D">
        <w:t>Депутатское объединение, образованное  не в соответствии с настоящим Регламентом, правами депутатского объединения не пользуется.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rPr>
          <w:b/>
        </w:rPr>
        <w:t xml:space="preserve">     Статья 14. Решения Совета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1. Совет в пределах своей компетенции, принимает решения.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2. Решения Совета принимаются в соответствии с Регламентом.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lastRenderedPageBreak/>
        <w:t xml:space="preserve">     3. Решения по процедурным вопросам принимаются большинством голосов от числа депутатов, присутствующих на сессии.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4. К решениям Совета по процедурным вопросам относятся решения: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- о порядке голосования;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- о времени заседания;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- о времени для выступления;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- о повторном голосовании по рассматриваемому вопросу;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- о внесении изменений в порядок рассмотрения вопросов на заседании;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- о прекращении прений;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- о перерыве в заседании;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- о предоставлении слова </w:t>
      </w:r>
      <w:proofErr w:type="gramStart"/>
      <w:r w:rsidRPr="002A248D">
        <w:t>приглашенным</w:t>
      </w:r>
      <w:proofErr w:type="gramEnd"/>
      <w:r w:rsidRPr="002A248D">
        <w:t>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5. 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6. Депутат, желающий внести поправку в проект решения, представляет ее председательствующему в письменном виде.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7. 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8. После рассмотрения всех поправок проект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 настоящим Регламентом.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 дальнейшего рассмотрения.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10. 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11. Подготовленный согласительной комиссией проект решения представляется на рассмотрение сессии.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12. Депутат, не согласный с решением, вправе в письменной или устной форме  изложить свое мнение, которое заносится в протокол сессии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rPr>
          <w:b/>
        </w:rPr>
        <w:t xml:space="preserve">  Статья 15. Формы голосования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1. Решения Совета принимаются на сессии голосованием. Каждый депутат Совета голосует лично.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 2. Голосование может быть тайным ил открытым.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</w:t>
      </w:r>
      <w:r w:rsidRPr="002A248D">
        <w:rPr>
          <w:b/>
        </w:rPr>
        <w:t>Статья 16. Порядок проведения открытого голосования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1. Открытое голосование на сессии Совета осуществляется поднятием руки, если иной порядок не принят сессией.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3. 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4. 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</w:t>
      </w:r>
      <w:r w:rsidRPr="002A248D">
        <w:lastRenderedPageBreak/>
        <w:t>голосовании в протоколе указываются фамилии депутатов, голосовавших «за», «против», «воздержался».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  </w:t>
      </w:r>
      <w:r w:rsidRPr="002A248D">
        <w:rPr>
          <w:b/>
        </w:rPr>
        <w:t>Статья 17.  Порядок проведения тайного голосования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2. Для проведения тайного голосования и определения его результатов Совет избирает счетную комиссию.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4. Форма бюллетеня, время, место и порядок голосования устанавливаются счетной комиссией и доводятся до депутатов председателем счетной комиссии.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 5. Каждому депутату выдается один бюллетень, подписанный председателем и секретарем счетной комиссии. При получении бюллетеня депутат расписывается в списке состава Совета. Оставшиеся бюллетени перед вскрытием урны погашаются председателем счетной комиссии в присутствии ее членов.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6. Заполненный бюллетень депутат опускает в урну для голосования, опечатанную счетной комиссией.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7. Счетная комиссия обязана создать условия депутатам для тайного голосования.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9. По результатам голосования счетная комиссия составляет протокол, в котором указываются: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- количество депутатов, избранных в Совет;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- количество бюллетеней, полученных депутатами;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- количество бюллетеней, обнаруженных в урне голосования;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- количество действительных бюллетеней;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- количество недействительных бюллетеней;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- количество голосов «за» и «против», поданных за каждого кандидата или за проект решения;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 - результаты голосования.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10. Протокол подписывается всеми членами счетной комиссии и утверждается решением Совета.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  <w:rPr>
          <w:b/>
        </w:rPr>
      </w:pPr>
      <w:r w:rsidRPr="002A248D">
        <w:t xml:space="preserve">  </w:t>
      </w:r>
      <w:r w:rsidRPr="002A248D">
        <w:rPr>
          <w:b/>
        </w:rPr>
        <w:t>Статья 18. Подписание решений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  <w:r w:rsidRPr="002A248D">
        <w:t xml:space="preserve">  1. Решения Совета, принятые до выборов председателя Совета депутатов, а также решения Совета, являющиеся нормативными правовыми актами, подписываются главой </w:t>
      </w:r>
      <w:proofErr w:type="spellStart"/>
      <w:r w:rsidRPr="002A248D">
        <w:t>Лянинского</w:t>
      </w:r>
      <w:proofErr w:type="spellEnd"/>
      <w:r w:rsidRPr="002A248D">
        <w:t xml:space="preserve"> сельсовета. Председатель Совета подписывает решения Совета, не являющиеся нормативными правовыми актами. </w:t>
      </w:r>
    </w:p>
    <w:p w:rsidR="00A23BA7" w:rsidRPr="002A248D" w:rsidRDefault="00A23BA7" w:rsidP="00A23BA7">
      <w:pPr>
        <w:tabs>
          <w:tab w:val="left" w:pos="5680"/>
          <w:tab w:val="left" w:pos="5880"/>
          <w:tab w:val="right" w:pos="9355"/>
        </w:tabs>
        <w:jc w:val="both"/>
      </w:pPr>
    </w:p>
    <w:p w:rsidR="00A23BA7" w:rsidRPr="002A248D" w:rsidRDefault="00A23BA7" w:rsidP="00A23BA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A248D">
        <w:t xml:space="preserve">  </w:t>
      </w:r>
      <w:r w:rsidRPr="002A248D">
        <w:rPr>
          <w:rFonts w:eastAsia="Calibri"/>
          <w:b/>
          <w:bCs/>
        </w:rPr>
        <w:t xml:space="preserve">Статья 19. Порядок  избрания  Главы </w:t>
      </w:r>
      <w:proofErr w:type="spellStart"/>
      <w:r w:rsidRPr="002A248D">
        <w:rPr>
          <w:rFonts w:eastAsia="Calibri"/>
          <w:b/>
          <w:bCs/>
        </w:rPr>
        <w:t>Лянинского</w:t>
      </w:r>
      <w:proofErr w:type="spellEnd"/>
      <w:r w:rsidRPr="002A248D">
        <w:rPr>
          <w:rFonts w:eastAsia="Calibri"/>
          <w:b/>
          <w:bCs/>
        </w:rPr>
        <w:t xml:space="preserve"> сельсовета.</w:t>
      </w:r>
    </w:p>
    <w:p w:rsidR="00A23BA7" w:rsidRPr="002A248D" w:rsidRDefault="00A23BA7" w:rsidP="00A23BA7">
      <w:pPr>
        <w:ind w:firstLine="510"/>
        <w:jc w:val="both"/>
      </w:pPr>
      <w:r w:rsidRPr="002A248D">
        <w:rPr>
          <w:rFonts w:eastAsia="Calibri"/>
          <w:bCs/>
          <w:color w:val="FF0000"/>
        </w:rPr>
        <w:t xml:space="preserve">  </w:t>
      </w:r>
      <w:r w:rsidRPr="002A248D">
        <w:t xml:space="preserve">1. Глава </w:t>
      </w:r>
      <w:proofErr w:type="spellStart"/>
      <w:r w:rsidRPr="002A248D">
        <w:t>Лянинского</w:t>
      </w:r>
      <w:proofErr w:type="spellEnd"/>
      <w:r w:rsidRPr="002A248D">
        <w:t xml:space="preserve"> сельсовета</w:t>
      </w:r>
      <w:r w:rsidRPr="002A248D">
        <w:rPr>
          <w:i/>
        </w:rPr>
        <w:t xml:space="preserve"> </w:t>
      </w:r>
      <w:r w:rsidRPr="002A248D"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A23BA7" w:rsidRPr="002A248D" w:rsidRDefault="00A23BA7" w:rsidP="00A23BA7">
      <w:pPr>
        <w:ind w:firstLine="510"/>
        <w:jc w:val="both"/>
      </w:pPr>
      <w:r w:rsidRPr="002A248D">
        <w:t>2. Глава избирается на сессии Совета депутатов.</w:t>
      </w:r>
    </w:p>
    <w:p w:rsidR="00A23BA7" w:rsidRPr="002A248D" w:rsidRDefault="00A23BA7" w:rsidP="00A23BA7">
      <w:pPr>
        <w:ind w:firstLine="510"/>
        <w:jc w:val="both"/>
      </w:pPr>
      <w:r w:rsidRPr="002A248D"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A23BA7" w:rsidRPr="002A248D" w:rsidRDefault="00A23BA7" w:rsidP="00A23BA7">
      <w:pPr>
        <w:ind w:firstLine="510"/>
        <w:jc w:val="both"/>
        <w:rPr>
          <w:color w:val="000000"/>
        </w:rPr>
      </w:pPr>
      <w:r w:rsidRPr="002A248D">
        <w:lastRenderedPageBreak/>
        <w:t xml:space="preserve">4. На </w:t>
      </w:r>
      <w:r w:rsidRPr="002A248D">
        <w:rPr>
          <w:color w:val="000000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A23BA7" w:rsidRPr="002A248D" w:rsidRDefault="00A23BA7" w:rsidP="00A23BA7">
      <w:pPr>
        <w:ind w:firstLine="510"/>
        <w:jc w:val="both"/>
      </w:pPr>
      <w:r w:rsidRPr="002A248D">
        <w:t xml:space="preserve">5. Депутаты Совета депутатов вправе задавать кандидатам на должность Главы вопросы. </w:t>
      </w:r>
    </w:p>
    <w:p w:rsidR="00A23BA7" w:rsidRPr="002A248D" w:rsidRDefault="00A23BA7" w:rsidP="00A23BA7">
      <w:pPr>
        <w:ind w:firstLine="510"/>
        <w:jc w:val="both"/>
      </w:pPr>
      <w:r w:rsidRPr="002A248D">
        <w:t>6. Решение об избрании Главы принимается открытым голосованием, в порядке, установленном статьей 16 настоящего Регламента.</w:t>
      </w:r>
    </w:p>
    <w:p w:rsidR="00A23BA7" w:rsidRPr="002A248D" w:rsidRDefault="00A23BA7" w:rsidP="00A23BA7">
      <w:pPr>
        <w:ind w:firstLine="510"/>
        <w:jc w:val="both"/>
      </w:pPr>
      <w:r w:rsidRPr="002A248D">
        <w:t>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 w:rsidRPr="002A248D">
        <w:rPr>
          <w:bCs/>
        </w:rPr>
        <w:t xml:space="preserve">. </w:t>
      </w:r>
      <w:r w:rsidRPr="002A248D">
        <w:t>В случае</w:t>
      </w:r>
      <w:proofErr w:type="gramStart"/>
      <w:r w:rsidRPr="002A248D">
        <w:t>,</w:t>
      </w:r>
      <w:proofErr w:type="gramEnd"/>
      <w:r w:rsidRPr="002A248D">
        <w:t xml:space="preserve"> если ни один из кандидатов не наберет необходимое число голосов, </w:t>
      </w:r>
      <w:r w:rsidRPr="002A248D">
        <w:rPr>
          <w:color w:val="000000"/>
          <w:spacing w:val="-5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2A248D">
        <w:t>.</w:t>
      </w:r>
    </w:p>
    <w:p w:rsidR="00A23BA7" w:rsidRPr="002A248D" w:rsidRDefault="00A23BA7" w:rsidP="00A23BA7">
      <w:pPr>
        <w:ind w:firstLine="510"/>
        <w:jc w:val="both"/>
        <w:rPr>
          <w:bCs/>
        </w:rPr>
      </w:pPr>
      <w:r w:rsidRPr="002A248D">
        <w:rPr>
          <w:bCs/>
        </w:rPr>
        <w:t>8.</w:t>
      </w:r>
      <w:r w:rsidRPr="002A248D">
        <w:t> </w:t>
      </w:r>
      <w:r w:rsidRPr="002A248D">
        <w:rPr>
          <w:bCs/>
        </w:rPr>
        <w:t xml:space="preserve">Кандидат, избранный Главой, обязан </w:t>
      </w:r>
      <w:r w:rsidRPr="002A248D">
        <w:rPr>
          <w:bCs/>
          <w:color w:val="000000"/>
        </w:rPr>
        <w:t xml:space="preserve">в </w:t>
      </w:r>
      <w:r w:rsidRPr="002A248D">
        <w:rPr>
          <w:rStyle w:val="FontStyle57"/>
          <w:color w:val="000000"/>
        </w:rPr>
        <w:t>течение пяти рабочих дней со дня принятия решения Советом депутатов</w:t>
      </w:r>
      <w:r w:rsidRPr="002A248D">
        <w:rPr>
          <w:bCs/>
          <w:color w:val="000000"/>
        </w:rPr>
        <w:t xml:space="preserve"> </w:t>
      </w:r>
      <w:r w:rsidRPr="002A248D">
        <w:rPr>
          <w:bCs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A23BA7" w:rsidRPr="002A248D" w:rsidRDefault="00A23BA7" w:rsidP="00A23BA7">
      <w:pPr>
        <w:ind w:firstLine="510"/>
        <w:jc w:val="both"/>
        <w:rPr>
          <w:bCs/>
        </w:rPr>
      </w:pPr>
      <w:r w:rsidRPr="002A248D">
        <w:rPr>
          <w:bCs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A23BA7" w:rsidRPr="002A248D" w:rsidRDefault="00A23BA7" w:rsidP="00A23BA7">
      <w:pPr>
        <w:autoSpaceDE w:val="0"/>
        <w:autoSpaceDN w:val="0"/>
        <w:adjustRightInd w:val="0"/>
        <w:jc w:val="both"/>
        <w:rPr>
          <w:color w:val="FF0000"/>
        </w:rPr>
      </w:pPr>
      <w:r w:rsidRPr="002A248D">
        <w:rPr>
          <w:bCs/>
        </w:rPr>
        <w:t xml:space="preserve">10. Если кандидат, избранный </w:t>
      </w:r>
      <w:r w:rsidRPr="002A248D">
        <w:rPr>
          <w:bCs/>
          <w:color w:val="000000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2A248D">
        <w:rPr>
          <w:i/>
          <w:color w:val="000000"/>
        </w:rPr>
        <w:t xml:space="preserve"> </w:t>
      </w:r>
      <w:r w:rsidRPr="002A248D">
        <w:rPr>
          <w:color w:val="000000"/>
        </w:rPr>
        <w:t xml:space="preserve">не позднее 15 рабочих дней со дня истечения срока, предусмотренного пунктом 8 настоящей статьи, </w:t>
      </w:r>
      <w:r w:rsidRPr="002A248D">
        <w:rPr>
          <w:bCs/>
        </w:rPr>
        <w:t>объявляет новый конкурс</w:t>
      </w:r>
      <w:r>
        <w:rPr>
          <w:bCs/>
        </w:rPr>
        <w:t>.</w:t>
      </w:r>
    </w:p>
    <w:p w:rsidR="00A23BA7" w:rsidRPr="002A248D" w:rsidRDefault="00A23BA7" w:rsidP="00A23BA7"/>
    <w:p w:rsidR="00A23BA7" w:rsidRPr="002A248D" w:rsidRDefault="00A23BA7" w:rsidP="00A23BA7"/>
    <w:p w:rsidR="00A23BA7" w:rsidRPr="002A248D" w:rsidRDefault="00A23BA7" w:rsidP="00A23BA7"/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BA7"/>
    <w:rsid w:val="00A23BA7"/>
    <w:rsid w:val="00D5771E"/>
    <w:rsid w:val="00E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3BA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Знак,Знак1 Знак,Основной текст1,Основной текст11,bt"/>
    <w:basedOn w:val="a"/>
    <w:link w:val="a4"/>
    <w:rsid w:val="00A23BA7"/>
    <w:pPr>
      <w:spacing w:after="120"/>
    </w:pPr>
  </w:style>
  <w:style w:type="character" w:customStyle="1" w:styleId="a4">
    <w:name w:val="Основной текст Знак"/>
    <w:aliases w:val="Знак Знак,Знак1 Знак Знак,Основной текст1 Знак,Основной текст11 Знак,bt Знак"/>
    <w:basedOn w:val="a0"/>
    <w:link w:val="a3"/>
    <w:rsid w:val="00A23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A23BA7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3196</Words>
  <Characters>18218</Characters>
  <Application>Microsoft Office Word</Application>
  <DocSecurity>0</DocSecurity>
  <Lines>151</Lines>
  <Paragraphs>42</Paragraphs>
  <ScaleCrop>false</ScaleCrop>
  <Company>Grizli777</Company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2020-05-26T03:36:00Z</dcterms:created>
  <dcterms:modified xsi:type="dcterms:W3CDTF">2020-05-26T03:37:00Z</dcterms:modified>
</cp:coreProperties>
</file>