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9" w:rsidRDefault="00FF42F9" w:rsidP="00FF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F42F9" w:rsidRDefault="00FF42F9" w:rsidP="00FF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FF42F9" w:rsidRDefault="00FF42F9" w:rsidP="00FF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ЗДВИНСКОГО РАЙОНА НОВОСИБИРСКОЙ ОБЛАСТИ</w:t>
      </w:r>
    </w:p>
    <w:p w:rsidR="00FF42F9" w:rsidRDefault="00FF42F9" w:rsidP="00FF42F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F42F9" w:rsidRDefault="00FF42F9" w:rsidP="00FF42F9">
      <w:pPr>
        <w:jc w:val="center"/>
        <w:rPr>
          <w:b/>
          <w:sz w:val="28"/>
          <w:szCs w:val="28"/>
        </w:rPr>
      </w:pPr>
    </w:p>
    <w:p w:rsidR="00FF42F9" w:rsidRDefault="00FF42F9" w:rsidP="00FF42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F42F9" w:rsidRPr="00214E57" w:rsidRDefault="00FF42F9" w:rsidP="00FF42F9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E57">
        <w:rPr>
          <w:sz w:val="28"/>
          <w:szCs w:val="28"/>
        </w:rPr>
        <w:t>сессии</w:t>
      </w:r>
    </w:p>
    <w:p w:rsidR="00FF42F9" w:rsidRDefault="00FF42F9" w:rsidP="00FF42F9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00.00. </w:t>
      </w:r>
      <w:r w:rsidRPr="00EB10D6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>9</w:t>
      </w:r>
      <w:r w:rsidRPr="00EB10D6">
        <w:rPr>
          <w:color w:val="000000"/>
          <w:spacing w:val="-2"/>
          <w:sz w:val="28"/>
          <w:szCs w:val="28"/>
        </w:rPr>
        <w:t xml:space="preserve"> г.</w:t>
      </w:r>
      <w:r w:rsidRPr="00EB10D6">
        <w:rPr>
          <w:color w:val="000000"/>
          <w:sz w:val="28"/>
          <w:szCs w:val="28"/>
        </w:rPr>
        <w:tab/>
      </w:r>
      <w:proofErr w:type="spellStart"/>
      <w:r w:rsidRPr="00EB10D6">
        <w:rPr>
          <w:color w:val="000000"/>
          <w:spacing w:val="-3"/>
          <w:sz w:val="28"/>
          <w:szCs w:val="28"/>
        </w:rPr>
        <w:t>с</w:t>
      </w:r>
      <w:proofErr w:type="gramStart"/>
      <w:r w:rsidRPr="00EB10D6">
        <w:rPr>
          <w:color w:val="000000"/>
          <w:spacing w:val="-3"/>
          <w:sz w:val="28"/>
          <w:szCs w:val="28"/>
        </w:rPr>
        <w:t>.Л</w:t>
      </w:r>
      <w:proofErr w:type="gramEnd"/>
      <w:r w:rsidRPr="00EB10D6">
        <w:rPr>
          <w:color w:val="000000"/>
          <w:spacing w:val="-3"/>
          <w:sz w:val="28"/>
          <w:szCs w:val="28"/>
        </w:rPr>
        <w:t>янино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№  000</w:t>
      </w:r>
    </w:p>
    <w:p w:rsidR="00FF42F9" w:rsidRDefault="00FF42F9" w:rsidP="00FF42F9">
      <w:pPr>
        <w:jc w:val="center"/>
        <w:rPr>
          <w:b/>
        </w:rPr>
      </w:pPr>
    </w:p>
    <w:p w:rsidR="00FF42F9" w:rsidRPr="005D4574" w:rsidRDefault="00FF42F9" w:rsidP="00FF42F9">
      <w:pPr>
        <w:jc w:val="center"/>
        <w:rPr>
          <w:b/>
          <w:sz w:val="28"/>
          <w:szCs w:val="28"/>
        </w:rPr>
      </w:pPr>
      <w:r w:rsidRPr="005D4574">
        <w:rPr>
          <w:b/>
          <w:sz w:val="28"/>
          <w:szCs w:val="28"/>
        </w:rPr>
        <w:t>Об итогах социально-экономического развития</w:t>
      </w:r>
    </w:p>
    <w:p w:rsidR="00FF42F9" w:rsidRDefault="00FF42F9" w:rsidP="00FF42F9">
      <w:pPr>
        <w:jc w:val="center"/>
        <w:rPr>
          <w:b/>
          <w:sz w:val="28"/>
          <w:szCs w:val="28"/>
        </w:rPr>
      </w:pPr>
      <w:proofErr w:type="spellStart"/>
      <w:r w:rsidRPr="005D4574">
        <w:rPr>
          <w:b/>
          <w:sz w:val="28"/>
          <w:szCs w:val="28"/>
        </w:rPr>
        <w:t>Лянинского</w:t>
      </w:r>
      <w:proofErr w:type="spellEnd"/>
      <w:r w:rsidRPr="005D4574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D45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</w:p>
    <w:p w:rsidR="00FF42F9" w:rsidRPr="005D4574" w:rsidRDefault="00FF42F9" w:rsidP="00FF4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за</w:t>
      </w:r>
      <w:r w:rsidRPr="005D457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D4574">
        <w:rPr>
          <w:b/>
          <w:sz w:val="28"/>
          <w:szCs w:val="28"/>
        </w:rPr>
        <w:t xml:space="preserve"> год</w:t>
      </w:r>
    </w:p>
    <w:p w:rsidR="00FF42F9" w:rsidRPr="005D4574" w:rsidRDefault="00FF42F9" w:rsidP="00FF42F9">
      <w:pPr>
        <w:rPr>
          <w:b/>
          <w:sz w:val="28"/>
          <w:szCs w:val="28"/>
        </w:rPr>
      </w:pPr>
    </w:p>
    <w:p w:rsidR="00FF42F9" w:rsidRPr="00F119F2" w:rsidRDefault="00FF42F9" w:rsidP="00FF42F9">
      <w:pPr>
        <w:jc w:val="both"/>
        <w:rPr>
          <w:sz w:val="28"/>
          <w:szCs w:val="28"/>
        </w:rPr>
      </w:pPr>
      <w:r w:rsidRPr="003B68F9">
        <w:t xml:space="preserve"> </w:t>
      </w:r>
      <w:r>
        <w:tab/>
      </w:r>
      <w:r w:rsidRPr="00F119F2">
        <w:rPr>
          <w:sz w:val="28"/>
          <w:szCs w:val="28"/>
        </w:rPr>
        <w:t xml:space="preserve">Заслушав информацию об итогах социально- экономического развития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 за 201</w:t>
      </w:r>
      <w:r>
        <w:rPr>
          <w:sz w:val="28"/>
          <w:szCs w:val="28"/>
        </w:rPr>
        <w:t>8</w:t>
      </w:r>
      <w:r w:rsidRPr="00883E04">
        <w:rPr>
          <w:sz w:val="28"/>
          <w:szCs w:val="28"/>
        </w:rPr>
        <w:t xml:space="preserve">  год</w:t>
      </w:r>
      <w:r w:rsidRPr="00F119F2">
        <w:rPr>
          <w:sz w:val="28"/>
          <w:szCs w:val="28"/>
        </w:rPr>
        <w:t xml:space="preserve">, Совет депутатов 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119F2">
        <w:rPr>
          <w:b/>
          <w:sz w:val="28"/>
          <w:szCs w:val="28"/>
        </w:rPr>
        <w:t>р</w:t>
      </w:r>
      <w:proofErr w:type="spellEnd"/>
      <w:proofErr w:type="gramEnd"/>
      <w:r w:rsidRPr="00F119F2">
        <w:rPr>
          <w:b/>
          <w:sz w:val="28"/>
          <w:szCs w:val="28"/>
        </w:rPr>
        <w:t xml:space="preserve"> е </w:t>
      </w:r>
      <w:proofErr w:type="spellStart"/>
      <w:r w:rsidRPr="00F119F2">
        <w:rPr>
          <w:b/>
          <w:sz w:val="28"/>
          <w:szCs w:val="28"/>
        </w:rPr>
        <w:t>ш</w:t>
      </w:r>
      <w:proofErr w:type="spellEnd"/>
      <w:r w:rsidRPr="00F119F2">
        <w:rPr>
          <w:b/>
          <w:sz w:val="28"/>
          <w:szCs w:val="28"/>
        </w:rPr>
        <w:t xml:space="preserve"> и л</w:t>
      </w:r>
      <w:r w:rsidRPr="00F119F2">
        <w:rPr>
          <w:sz w:val="28"/>
          <w:szCs w:val="28"/>
        </w:rPr>
        <w:t>:</w:t>
      </w:r>
    </w:p>
    <w:p w:rsidR="00FF42F9" w:rsidRPr="00F119F2" w:rsidRDefault="00FF42F9" w:rsidP="00FF42F9">
      <w:pPr>
        <w:rPr>
          <w:sz w:val="28"/>
          <w:szCs w:val="28"/>
        </w:rPr>
      </w:pPr>
    </w:p>
    <w:p w:rsidR="00FF42F9" w:rsidRPr="00F119F2" w:rsidRDefault="00FF42F9" w:rsidP="00FF42F9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1. Принять  к  сведению информацию об итогах социально-экономического развития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119F2">
        <w:rPr>
          <w:sz w:val="28"/>
          <w:szCs w:val="28"/>
        </w:rPr>
        <w:t xml:space="preserve"> год </w:t>
      </w:r>
      <w:proofErr w:type="gramStart"/>
      <w:r w:rsidRPr="00F119F2">
        <w:rPr>
          <w:sz w:val="28"/>
          <w:szCs w:val="28"/>
        </w:rPr>
        <w:t xml:space="preserve">( </w:t>
      </w:r>
      <w:proofErr w:type="gramEnd"/>
      <w:r w:rsidRPr="00F119F2">
        <w:rPr>
          <w:sz w:val="28"/>
          <w:szCs w:val="28"/>
        </w:rPr>
        <w:t>прилагается)</w:t>
      </w:r>
    </w:p>
    <w:p w:rsidR="00FF42F9" w:rsidRPr="00F119F2" w:rsidRDefault="00FF42F9" w:rsidP="00FF42F9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2. Опубликовать      основные показатели социально-экономического развития 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</w:t>
      </w:r>
      <w:r w:rsidRPr="00883E04">
        <w:rPr>
          <w:sz w:val="28"/>
          <w:szCs w:val="28"/>
        </w:rPr>
        <w:t xml:space="preserve">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119F2">
        <w:rPr>
          <w:sz w:val="28"/>
          <w:szCs w:val="28"/>
        </w:rPr>
        <w:t xml:space="preserve"> год в периодическом печатном издании « Вестник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сельсовета».</w:t>
      </w:r>
    </w:p>
    <w:p w:rsidR="00FF42F9" w:rsidRDefault="00FF42F9" w:rsidP="00FF42F9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3.Настоящее решение вступает в силу  со дня его принятия.</w:t>
      </w: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Pr="00874CDB" w:rsidRDefault="00FF42F9" w:rsidP="00FF42F9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874CDB">
        <w:rPr>
          <w:sz w:val="28"/>
          <w:szCs w:val="28"/>
        </w:rPr>
        <w:t xml:space="preserve">овета депутатов                         </w:t>
      </w:r>
    </w:p>
    <w:p w:rsidR="00FF42F9" w:rsidRDefault="00FF42F9" w:rsidP="00FF42F9">
      <w:pPr>
        <w:jc w:val="both"/>
        <w:rPr>
          <w:sz w:val="28"/>
          <w:szCs w:val="28"/>
        </w:rPr>
      </w:pPr>
      <w:proofErr w:type="spellStart"/>
      <w:r w:rsidRPr="00874CDB">
        <w:rPr>
          <w:sz w:val="28"/>
          <w:szCs w:val="28"/>
        </w:rPr>
        <w:t>Лянинского</w:t>
      </w:r>
      <w:proofErr w:type="spellEnd"/>
      <w:r w:rsidRPr="00874CD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FF42F9" w:rsidRDefault="00FF42F9" w:rsidP="00FF42F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Н.А. Мальцева</w:t>
      </w: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42F9" w:rsidRPr="00874CDB" w:rsidRDefault="00FF42F9" w:rsidP="00FF42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</w:t>
      </w:r>
      <w:r w:rsidRPr="00874CDB">
        <w:rPr>
          <w:sz w:val="28"/>
          <w:szCs w:val="28"/>
        </w:rPr>
        <w:t xml:space="preserve">                        Н.Г.</w:t>
      </w:r>
      <w:r>
        <w:rPr>
          <w:sz w:val="28"/>
          <w:szCs w:val="28"/>
        </w:rPr>
        <w:t xml:space="preserve"> </w:t>
      </w:r>
      <w:proofErr w:type="spellStart"/>
      <w:r w:rsidRPr="00874CDB">
        <w:rPr>
          <w:sz w:val="28"/>
          <w:szCs w:val="28"/>
        </w:rPr>
        <w:t>Ралдугин</w:t>
      </w:r>
      <w:proofErr w:type="spellEnd"/>
    </w:p>
    <w:p w:rsidR="00FF42F9" w:rsidRPr="00874CDB" w:rsidRDefault="00FF42F9" w:rsidP="00FF42F9">
      <w:pPr>
        <w:jc w:val="both"/>
        <w:rPr>
          <w:sz w:val="28"/>
          <w:szCs w:val="28"/>
        </w:rPr>
      </w:pPr>
    </w:p>
    <w:p w:rsidR="00FF42F9" w:rsidRPr="00874CDB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Default="00FF42F9" w:rsidP="00FF42F9">
      <w:pPr>
        <w:jc w:val="both"/>
        <w:rPr>
          <w:sz w:val="28"/>
          <w:szCs w:val="28"/>
        </w:rPr>
      </w:pPr>
    </w:p>
    <w:p w:rsidR="00FF42F9" w:rsidRPr="00774805" w:rsidRDefault="00FF42F9" w:rsidP="00FF42F9"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774805">
        <w:t xml:space="preserve">Приложение </w:t>
      </w:r>
      <w:r>
        <w:t xml:space="preserve">1 </w:t>
      </w:r>
      <w:r w:rsidRPr="00774805">
        <w:t>к решению</w:t>
      </w:r>
    </w:p>
    <w:p w:rsidR="00FF42F9" w:rsidRPr="00774805" w:rsidRDefault="00FF42F9" w:rsidP="00FF42F9">
      <w:r w:rsidRPr="00774805">
        <w:t xml:space="preserve">                                                                      </w:t>
      </w:r>
      <w:r>
        <w:t xml:space="preserve">                      </w:t>
      </w:r>
      <w:r w:rsidRPr="00774805">
        <w:t xml:space="preserve">Совета депутатов </w:t>
      </w:r>
      <w:proofErr w:type="spellStart"/>
      <w:r w:rsidRPr="00774805">
        <w:t>Лянинского</w:t>
      </w:r>
      <w:proofErr w:type="spellEnd"/>
    </w:p>
    <w:p w:rsidR="00FF42F9" w:rsidRPr="00774805" w:rsidRDefault="00FF42F9" w:rsidP="00FF42F9">
      <w:r w:rsidRPr="00774805">
        <w:t xml:space="preserve">                                                                      </w:t>
      </w:r>
      <w:r>
        <w:t xml:space="preserve">                     </w:t>
      </w:r>
      <w:r w:rsidRPr="00774805">
        <w:t xml:space="preserve"> сельсовета </w:t>
      </w:r>
      <w:proofErr w:type="spellStart"/>
      <w:r w:rsidRPr="00774805">
        <w:t>Здвинского</w:t>
      </w:r>
      <w:proofErr w:type="spellEnd"/>
      <w:r w:rsidRPr="00774805">
        <w:t xml:space="preserve"> района</w:t>
      </w:r>
    </w:p>
    <w:p w:rsidR="00FF42F9" w:rsidRPr="00774805" w:rsidRDefault="00FF42F9" w:rsidP="00FF42F9">
      <w:r w:rsidRPr="00774805">
        <w:t xml:space="preserve">                                                                       </w:t>
      </w:r>
      <w:r>
        <w:t xml:space="preserve">                     </w:t>
      </w:r>
      <w:r w:rsidRPr="00774805">
        <w:t>Новосибирской области</w:t>
      </w:r>
    </w:p>
    <w:p w:rsidR="00FF42F9" w:rsidRDefault="00FF42F9" w:rsidP="00FF42F9">
      <w:r w:rsidRPr="00774805">
        <w:t xml:space="preserve">                                                                       </w:t>
      </w:r>
      <w:r>
        <w:t xml:space="preserve">                     00.00.2019 </w:t>
      </w:r>
      <w:r w:rsidRPr="00774805">
        <w:t xml:space="preserve">г  № </w:t>
      </w:r>
      <w:r>
        <w:t>00</w:t>
      </w:r>
    </w:p>
    <w:p w:rsidR="00FF42F9" w:rsidRDefault="00FF42F9" w:rsidP="00FF42F9"/>
    <w:tbl>
      <w:tblPr>
        <w:tblW w:w="9520" w:type="dxa"/>
        <w:tblInd w:w="108" w:type="dxa"/>
        <w:tblLook w:val="04A0"/>
      </w:tblPr>
      <w:tblGrid>
        <w:gridCol w:w="4714"/>
        <w:gridCol w:w="966"/>
        <w:gridCol w:w="960"/>
        <w:gridCol w:w="960"/>
        <w:gridCol w:w="960"/>
        <w:gridCol w:w="960"/>
      </w:tblGrid>
      <w:tr w:rsidR="00FF42F9" w:rsidRPr="00774805" w:rsidTr="00A502CF">
        <w:trPr>
          <w:trHeight w:val="780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2F9" w:rsidRPr="00774805" w:rsidRDefault="00FF42F9" w:rsidP="00FF42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 xml:space="preserve">   ИТОГИ СОЦИАЛЬНО-ЭКОНОМИЧЕСКОГО РАЗВИТИЯ  ЛЯНИНСКОГО  СЕЛЬСОВЕТА ЗДВИНСКОГО РАЙОНА НОВОСИБИРСКОЙ ОБЛАСТИ</w:t>
            </w:r>
            <w:r w:rsidRPr="00774805">
              <w:rPr>
                <w:b/>
                <w:bCs/>
                <w:sz w:val="20"/>
                <w:szCs w:val="20"/>
              </w:rPr>
              <w:br/>
              <w:t xml:space="preserve"> за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7480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2016 г.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2017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% к 2016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2018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% к 2017 г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Структура населения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населения на конец года,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98,7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прибывших,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выбывших,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86,7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Уровень официально зарегистрированной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безработицы,%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Численность занятых в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экономике-всего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87,1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т.ч.: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хозяйстве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строительстве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торговле и общественном питании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сфере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образовании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здравоохранении и предоставлении социальных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104,2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Общий фонд оплаты труда,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104,2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Просроченная задолженность по заработной плате на конец отчетного периода всего (млн. руб.)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в: промышленности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сельском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хозяйстве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Промышленность и сельское хозяйство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зерна,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Урожайность зерновых,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молока во всех категориях хозяйств,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367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Надой молока на 1 корову,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кг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Поголовье скота во всех категориях хозяйств,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крупный рогатый скот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708,2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в том числе коровы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507,3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свиньи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Строительство и транспорт</w:t>
            </w:r>
          </w:p>
        </w:tc>
      </w:tr>
      <w:tr w:rsidR="00FF42F9" w:rsidRPr="00774805" w:rsidTr="00FF42F9">
        <w:trPr>
          <w:trHeight w:val="102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хозспособом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внутрипоселенческих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Перевезено грузов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автомобильным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траспортом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Перевезено пассажиров автомобильным транспортом,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Торговля и услуги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розничного товарооборота включая общественное питание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90,5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платных услуг населению в действующих ценах,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92,7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Малое предпринимательство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Количество малых предприятий,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занятых на малых предприятиях, 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индивидуальных предпринимателей,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Инвестиционная деятельность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Индекс физического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71,2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Финансы предприятий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Прибыль прибыльных предприятий, организаций, 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сельскохозяйственных предприятий,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предприятий ЖКХ, млн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Удельный вес прибыльных предприятий, всего,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Убытки предприятий, организаций,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предприятий ЖКХ, млн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Муниципальный бюджет 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бюджета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97,8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собственные доходы,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из них: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122,4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земельный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84,9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имущество организаций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налог на имущество физических лиц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132,3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бюджета-всего тыс.  руб., в том числе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88,5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ЖКХ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60,2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89,8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муниципальное управление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128,4</w:t>
            </w:r>
          </w:p>
        </w:tc>
      </w:tr>
      <w:tr w:rsidR="00FF42F9" w:rsidRPr="00774805" w:rsidTr="00FF42F9">
        <w:trPr>
          <w:trHeight w:val="76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т.ч. собственными доходами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98,9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Жилье и его доступность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Общая площадь жилого фонда, тыс. кв.м.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76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Ввод жилья за счет всех источников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финасирования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кв. м.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76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FF42F9">
        <w:trPr>
          <w:trHeight w:val="25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Охват населенных пунктов сотовой связью,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F42F9" w:rsidRPr="00774805" w:rsidTr="00A502CF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Жилищно-коммунальное хозяйство</w:t>
            </w:r>
          </w:p>
        </w:tc>
      </w:tr>
      <w:tr w:rsidR="00FF42F9" w:rsidRPr="00774805" w:rsidTr="00FF42F9">
        <w:trPr>
          <w:trHeight w:val="76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Объем предоставленных предприятиям, организациям и населению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-к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оммунальных услуг,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98,1</w:t>
            </w:r>
          </w:p>
        </w:tc>
      </w:tr>
      <w:tr w:rsidR="00FF42F9" w:rsidRPr="00774805" w:rsidTr="00FF42F9">
        <w:trPr>
          <w:trHeight w:val="765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Установленный уровень оплаты  населением жилищно-коммунальных услуг к экономически обоснованным тарифам, %*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Стоимость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-к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оммунальных услуг, руб./кв.м.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FF42F9" w:rsidRPr="00774805" w:rsidTr="00FF42F9">
        <w:trPr>
          <w:trHeight w:val="510"/>
        </w:trPr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F9" w:rsidRDefault="00FF4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Доля жилищного фонда, оборудованного всеми видами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благоустройства,%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2F9" w:rsidRDefault="00FF4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</w:tbl>
    <w:p w:rsidR="00FF42F9" w:rsidRPr="00774805" w:rsidRDefault="00FF42F9" w:rsidP="00FF42F9"/>
    <w:p w:rsidR="00FF42F9" w:rsidRDefault="00FF42F9" w:rsidP="00FF42F9">
      <w:pPr>
        <w:ind w:left="360"/>
        <w:jc w:val="both"/>
        <w:rPr>
          <w:sz w:val="28"/>
          <w:szCs w:val="28"/>
        </w:rPr>
      </w:pPr>
      <w:r>
        <w:t> </w:t>
      </w:r>
    </w:p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FF42F9" w:rsidRPr="00774805" w:rsidRDefault="00FF42F9" w:rsidP="00FF42F9">
      <w:r>
        <w:lastRenderedPageBreak/>
        <w:t xml:space="preserve">                                                                                           </w:t>
      </w:r>
      <w:r w:rsidRPr="00774805">
        <w:t xml:space="preserve">Приложение </w:t>
      </w:r>
      <w:r>
        <w:t xml:space="preserve">2 </w:t>
      </w:r>
      <w:r w:rsidRPr="00774805">
        <w:t>к решению</w:t>
      </w:r>
    </w:p>
    <w:p w:rsidR="00FF42F9" w:rsidRPr="00774805" w:rsidRDefault="00FF42F9" w:rsidP="00FF42F9">
      <w:r w:rsidRPr="00774805">
        <w:t xml:space="preserve">                                                                      </w:t>
      </w:r>
      <w:r>
        <w:t xml:space="preserve">                      </w:t>
      </w:r>
      <w:r w:rsidRPr="00774805">
        <w:t xml:space="preserve">Совета депутатов </w:t>
      </w:r>
      <w:proofErr w:type="spellStart"/>
      <w:r w:rsidRPr="00774805">
        <w:t>Лянинского</w:t>
      </w:r>
      <w:proofErr w:type="spellEnd"/>
    </w:p>
    <w:p w:rsidR="00FF42F9" w:rsidRPr="00774805" w:rsidRDefault="00FF42F9" w:rsidP="00FF42F9">
      <w:r w:rsidRPr="00774805">
        <w:t xml:space="preserve">                                                                      </w:t>
      </w:r>
      <w:r>
        <w:t xml:space="preserve">                     </w:t>
      </w:r>
      <w:r w:rsidRPr="00774805">
        <w:t xml:space="preserve"> сельсовета </w:t>
      </w:r>
      <w:proofErr w:type="spellStart"/>
      <w:r w:rsidRPr="00774805">
        <w:t>Здвинского</w:t>
      </w:r>
      <w:proofErr w:type="spellEnd"/>
      <w:r w:rsidRPr="00774805">
        <w:t xml:space="preserve"> района</w:t>
      </w:r>
    </w:p>
    <w:p w:rsidR="00FF42F9" w:rsidRPr="00774805" w:rsidRDefault="00FF42F9" w:rsidP="00FF42F9">
      <w:r w:rsidRPr="00774805">
        <w:t xml:space="preserve">                                                                       </w:t>
      </w:r>
      <w:r>
        <w:t xml:space="preserve">                     </w:t>
      </w:r>
      <w:r w:rsidRPr="00774805">
        <w:t>Новосибирской области</w:t>
      </w:r>
    </w:p>
    <w:p w:rsidR="00FF42F9" w:rsidRDefault="00FF42F9" w:rsidP="00FF42F9">
      <w:r w:rsidRPr="00774805">
        <w:t xml:space="preserve">                                                                       </w:t>
      </w:r>
      <w:r>
        <w:t xml:space="preserve">                     00.00.2019 </w:t>
      </w:r>
      <w:r w:rsidRPr="00774805">
        <w:t xml:space="preserve">г  № </w:t>
      </w:r>
      <w:r>
        <w:t>00</w:t>
      </w:r>
    </w:p>
    <w:p w:rsidR="00FF42F9" w:rsidRDefault="00FF42F9" w:rsidP="00FF42F9">
      <w:pPr>
        <w:jc w:val="center"/>
        <w:rPr>
          <w:b/>
          <w:sz w:val="32"/>
          <w:szCs w:val="32"/>
        </w:rPr>
      </w:pPr>
    </w:p>
    <w:p w:rsidR="00FF42F9" w:rsidRDefault="00FF42F9" w:rsidP="00FF42F9">
      <w:pPr>
        <w:jc w:val="center"/>
        <w:rPr>
          <w:b/>
          <w:sz w:val="32"/>
          <w:szCs w:val="32"/>
        </w:rPr>
      </w:pPr>
      <w:r w:rsidRPr="00D3263A">
        <w:rPr>
          <w:b/>
          <w:sz w:val="32"/>
          <w:szCs w:val="32"/>
        </w:rPr>
        <w:t>Аналитическая записка по  итогам</w:t>
      </w:r>
      <w:r>
        <w:rPr>
          <w:b/>
        </w:rPr>
        <w:t xml:space="preserve"> </w:t>
      </w:r>
      <w:r w:rsidRPr="00B70E6E">
        <w:rPr>
          <w:b/>
          <w:sz w:val="32"/>
          <w:szCs w:val="32"/>
        </w:rPr>
        <w:t xml:space="preserve"> </w:t>
      </w:r>
    </w:p>
    <w:p w:rsidR="00FF42F9" w:rsidRPr="00B70E6E" w:rsidRDefault="00FF42F9" w:rsidP="00FF42F9">
      <w:pPr>
        <w:jc w:val="center"/>
        <w:rPr>
          <w:b/>
          <w:sz w:val="32"/>
          <w:szCs w:val="32"/>
        </w:rPr>
      </w:pPr>
      <w:r w:rsidRPr="00B70E6E">
        <w:rPr>
          <w:b/>
          <w:sz w:val="32"/>
          <w:szCs w:val="32"/>
        </w:rPr>
        <w:t>социально-экономического</w:t>
      </w:r>
      <w:r>
        <w:rPr>
          <w:b/>
          <w:sz w:val="32"/>
          <w:szCs w:val="32"/>
        </w:rPr>
        <w:t xml:space="preserve"> </w:t>
      </w:r>
      <w:r w:rsidRPr="00B70E6E">
        <w:rPr>
          <w:b/>
          <w:sz w:val="32"/>
          <w:szCs w:val="32"/>
        </w:rPr>
        <w:t xml:space="preserve"> развития муниципального образования </w:t>
      </w:r>
      <w:proofErr w:type="spellStart"/>
      <w:r>
        <w:rPr>
          <w:b/>
          <w:sz w:val="32"/>
          <w:szCs w:val="32"/>
        </w:rPr>
        <w:t>Лянинского</w:t>
      </w:r>
      <w:proofErr w:type="spellEnd"/>
      <w:r>
        <w:rPr>
          <w:b/>
          <w:sz w:val="32"/>
          <w:szCs w:val="32"/>
        </w:rPr>
        <w:t xml:space="preserve"> сельсовета за 2018</w:t>
      </w:r>
      <w:r w:rsidRPr="00B70E6E">
        <w:rPr>
          <w:b/>
          <w:sz w:val="32"/>
          <w:szCs w:val="32"/>
        </w:rPr>
        <w:t xml:space="preserve"> год</w:t>
      </w:r>
    </w:p>
    <w:p w:rsidR="00FF42F9" w:rsidRDefault="00FF42F9" w:rsidP="00FF42F9">
      <w:pPr>
        <w:jc w:val="center"/>
        <w:rPr>
          <w:b/>
          <w:color w:val="FF6600"/>
        </w:rPr>
      </w:pPr>
    </w:p>
    <w:p w:rsidR="00FF42F9" w:rsidRDefault="00FF42F9" w:rsidP="00FF42F9">
      <w:pPr>
        <w:jc w:val="both"/>
        <w:rPr>
          <w:szCs w:val="28"/>
        </w:rPr>
      </w:pPr>
      <w:r>
        <w:rPr>
          <w:color w:val="FF6600"/>
          <w:szCs w:val="28"/>
        </w:rPr>
        <w:tab/>
      </w:r>
      <w:r>
        <w:rPr>
          <w:szCs w:val="28"/>
        </w:rPr>
        <w:t xml:space="preserve">Информация о социально-экономическом развитии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сформирована на основании данных  статистики, материалов, подготовленных предприятиями и организациями, структурными подразделениями администрации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</w:t>
      </w:r>
      <w:proofErr w:type="gramStart"/>
      <w:r>
        <w:rPr>
          <w:szCs w:val="28"/>
        </w:rPr>
        <w:t xml:space="preserve"> .</w:t>
      </w:r>
      <w:proofErr w:type="gramEnd"/>
    </w:p>
    <w:p w:rsidR="00FF42F9" w:rsidRPr="00D81668" w:rsidRDefault="00FF42F9" w:rsidP="00FF42F9">
      <w:pPr>
        <w:ind w:firstLine="708"/>
        <w:jc w:val="both"/>
        <w:rPr>
          <w:color w:val="FF6600"/>
        </w:rPr>
      </w:pPr>
      <w:r>
        <w:t xml:space="preserve"> Итоги социально-экономического развития за 2018 год характеризуются незначительными позитивными изменениями и, по ряду </w:t>
      </w:r>
      <w:r w:rsidRPr="00D81668">
        <w:t xml:space="preserve">важнейших параметров, содержат </w:t>
      </w:r>
      <w:r w:rsidRPr="00D81668">
        <w:rPr>
          <w:i/>
        </w:rPr>
        <w:t>положительную</w:t>
      </w:r>
      <w:r w:rsidRPr="00D81668">
        <w:t xml:space="preserve"> динамику роста.</w:t>
      </w:r>
      <w:r w:rsidRPr="00D81668">
        <w:rPr>
          <w:color w:val="FF6600"/>
        </w:rPr>
        <w:t xml:space="preserve"> </w:t>
      </w:r>
    </w:p>
    <w:p w:rsidR="00FF42F9" w:rsidRPr="00736518" w:rsidRDefault="00FF42F9" w:rsidP="00FF42F9">
      <w:pPr>
        <w:ind w:firstLine="709"/>
        <w:jc w:val="both"/>
        <w:rPr>
          <w:rFonts w:eastAsia="Calibri"/>
          <w:szCs w:val="28"/>
        </w:rPr>
      </w:pPr>
      <w:r w:rsidRPr="00CC466E">
        <w:t>За 201</w:t>
      </w:r>
      <w:r>
        <w:t>8</w:t>
      </w:r>
      <w:r w:rsidRPr="00CC466E">
        <w:t xml:space="preserve"> г произошло  уменьшение  объема оказанных платных услуг</w:t>
      </w:r>
      <w:r w:rsidRPr="00B12500">
        <w:t xml:space="preserve"> населению. </w:t>
      </w:r>
      <w:r>
        <w:t>О</w:t>
      </w:r>
      <w:r w:rsidRPr="00736518">
        <w:rPr>
          <w:rFonts w:eastAsia="Calibri"/>
          <w:szCs w:val="28"/>
        </w:rPr>
        <w:t>тмечено сокращение потребительской активности населения, что оказало влияние на розничную торговлю</w:t>
      </w:r>
      <w:r>
        <w:rPr>
          <w:rFonts w:eastAsia="Calibri"/>
          <w:szCs w:val="28"/>
        </w:rPr>
        <w:t>.</w:t>
      </w:r>
      <w:r w:rsidRPr="00B12500">
        <w:t xml:space="preserve"> Увеличивается среднемесячная  заработная плата населения,  уменьшается социальная и экономическая дифференциация населения.</w:t>
      </w:r>
      <w:r w:rsidRPr="00CC466E">
        <w:rPr>
          <w:rFonts w:eastAsia="Calibri"/>
          <w:szCs w:val="28"/>
        </w:rPr>
        <w:t xml:space="preserve"> </w:t>
      </w:r>
      <w:r w:rsidRPr="00736518">
        <w:rPr>
          <w:rFonts w:eastAsia="Calibri"/>
          <w:szCs w:val="28"/>
        </w:rPr>
        <w:t>В 201</w:t>
      </w:r>
      <w:r>
        <w:rPr>
          <w:rFonts w:eastAsia="Calibri"/>
          <w:szCs w:val="28"/>
        </w:rPr>
        <w:t>8</w:t>
      </w:r>
      <w:r w:rsidRPr="00736518">
        <w:rPr>
          <w:rFonts w:eastAsia="Calibri"/>
          <w:szCs w:val="28"/>
        </w:rPr>
        <w:t xml:space="preserve"> году негативная динамика наблюдалась  по ряду важнейших экономических показателей.  Наибольшему влиянию  оказались подвержены сельское хозяйство,</w:t>
      </w:r>
      <w:r>
        <w:rPr>
          <w:rFonts w:eastAsia="Calibri"/>
          <w:szCs w:val="28"/>
        </w:rPr>
        <w:t xml:space="preserve"> </w:t>
      </w:r>
      <w:r w:rsidRPr="00736518">
        <w:rPr>
          <w:rFonts w:eastAsia="Calibri"/>
          <w:szCs w:val="28"/>
        </w:rPr>
        <w:t xml:space="preserve"> розничная торговля, сфера услуг. Произошло снижение инвестиционной активности.</w:t>
      </w:r>
      <w:r w:rsidRPr="005A12C3">
        <w:rPr>
          <w:rFonts w:eastAsia="Calibri"/>
          <w:szCs w:val="28"/>
        </w:rPr>
        <w:t xml:space="preserve"> </w:t>
      </w:r>
      <w:r w:rsidRPr="00736518">
        <w:rPr>
          <w:rFonts w:eastAsia="Calibri"/>
          <w:szCs w:val="28"/>
        </w:rPr>
        <w:t xml:space="preserve">Также, сохраняются проблемы демографического развития, главные из них: естественная убыль населения </w:t>
      </w:r>
      <w:proofErr w:type="gramStart"/>
      <w:r>
        <w:t xml:space="preserve">( </w:t>
      </w:r>
      <w:proofErr w:type="gramEnd"/>
      <w:r w:rsidRPr="00AC0686">
        <w:t>родилось 2, умерших 9)</w:t>
      </w:r>
      <w:r>
        <w:t xml:space="preserve"> </w:t>
      </w:r>
      <w:r w:rsidRPr="00736518">
        <w:rPr>
          <w:rFonts w:eastAsia="Calibri"/>
          <w:szCs w:val="28"/>
        </w:rPr>
        <w:t>и миграционный отток.</w:t>
      </w:r>
    </w:p>
    <w:p w:rsidR="00FF42F9" w:rsidRDefault="00FF42F9" w:rsidP="00FF42F9">
      <w:pPr>
        <w:pStyle w:val="a5"/>
        <w:spacing w:after="0"/>
        <w:ind w:left="0"/>
        <w:jc w:val="both"/>
        <w:rPr>
          <w:szCs w:val="28"/>
        </w:rPr>
      </w:pPr>
      <w:r>
        <w:rPr>
          <w:color w:val="993300"/>
        </w:rPr>
        <w:tab/>
      </w:r>
      <w:r>
        <w:rPr>
          <w:b/>
        </w:rPr>
        <w:t>Сельское хозяйство.</w:t>
      </w:r>
      <w:r>
        <w:rPr>
          <w:szCs w:val="28"/>
        </w:rPr>
        <w:t xml:space="preserve"> От результатов работы тружеников села в значительной степени зависит развитие  поселения, социальное спокойствие, благосостояние каждой семьи. </w:t>
      </w:r>
    </w:p>
    <w:p w:rsidR="00FF42F9" w:rsidRPr="00255FEF" w:rsidRDefault="00FF42F9" w:rsidP="00FF42F9">
      <w:pPr>
        <w:pStyle w:val="a5"/>
        <w:spacing w:after="0"/>
        <w:ind w:left="0" w:firstLine="708"/>
        <w:jc w:val="both"/>
        <w:rPr>
          <w:szCs w:val="28"/>
        </w:rPr>
      </w:pPr>
      <w:r w:rsidRPr="00255FEF">
        <w:rPr>
          <w:szCs w:val="28"/>
        </w:rPr>
        <w:t xml:space="preserve">Производителями сельскохозяйственной продукции на территории </w:t>
      </w:r>
      <w:proofErr w:type="spellStart"/>
      <w:r w:rsidRPr="00255FEF">
        <w:rPr>
          <w:szCs w:val="28"/>
        </w:rPr>
        <w:t>Лянинского</w:t>
      </w:r>
      <w:proofErr w:type="spellEnd"/>
      <w:r w:rsidRPr="00255FEF">
        <w:rPr>
          <w:szCs w:val="28"/>
        </w:rPr>
        <w:t xml:space="preserve">  сельсовета  является  ООО «Приозёрное»,  а также  личные подсобные хозяйства населения. </w:t>
      </w:r>
    </w:p>
    <w:p w:rsidR="00FF42F9" w:rsidRDefault="00FF42F9" w:rsidP="00FF42F9">
      <w:pPr>
        <w:pStyle w:val="1"/>
        <w:tabs>
          <w:tab w:val="left" w:pos="1134"/>
        </w:tabs>
        <w:spacing w:line="240" w:lineRule="auto"/>
        <w:ind w:left="0"/>
      </w:pPr>
      <w:r>
        <w:rPr>
          <w:szCs w:val="28"/>
        </w:rPr>
        <w:t>С 2017 года сельхозпредприятие ОАО «</w:t>
      </w:r>
      <w:proofErr w:type="spellStart"/>
      <w:r>
        <w:rPr>
          <w:szCs w:val="28"/>
        </w:rPr>
        <w:t>Лянинское</w:t>
      </w:r>
      <w:proofErr w:type="spellEnd"/>
      <w:r>
        <w:rPr>
          <w:szCs w:val="28"/>
        </w:rPr>
        <w:t>» находится в стадии банкротства.</w:t>
      </w:r>
      <w:r w:rsidRPr="00B13D04">
        <w:rPr>
          <w:i/>
          <w:sz w:val="32"/>
          <w:szCs w:val="32"/>
        </w:rPr>
        <w:t xml:space="preserve"> </w:t>
      </w:r>
      <w:r>
        <w:t xml:space="preserve">Особенностью с. </w:t>
      </w:r>
      <w:proofErr w:type="spellStart"/>
      <w:r>
        <w:t>Лянино</w:t>
      </w:r>
      <w:proofErr w:type="spellEnd"/>
      <w:r>
        <w:t xml:space="preserve"> является наличие производственных помещений предприятия ООО «Приозерное», зарегистрированного на территории </w:t>
      </w:r>
      <w:proofErr w:type="spellStart"/>
      <w:r>
        <w:t>Нижнечулымского</w:t>
      </w:r>
      <w:proofErr w:type="spellEnd"/>
      <w:r>
        <w:t xml:space="preserve"> сельсовета. Развитие данного предприятия может стать одним из направлений развития экономики.</w:t>
      </w:r>
    </w:p>
    <w:p w:rsidR="00FF42F9" w:rsidRDefault="00FF42F9" w:rsidP="00FF42F9">
      <w:pPr>
        <w:pStyle w:val="1"/>
        <w:tabs>
          <w:tab w:val="left" w:pos="1134"/>
        </w:tabs>
        <w:spacing w:line="240" w:lineRule="auto"/>
        <w:ind w:left="0"/>
      </w:pPr>
      <w:r>
        <w:t xml:space="preserve">По итогам 2018 года поголовье КРС  на животноводческих фермах, расположенных на территории </w:t>
      </w:r>
      <w:proofErr w:type="spellStart"/>
      <w:r>
        <w:t>Лянинского</w:t>
      </w:r>
      <w:proofErr w:type="spellEnd"/>
      <w:r>
        <w:t xml:space="preserve"> сельсовета составляет 1034 головы, из них коров – 397. </w:t>
      </w:r>
    </w:p>
    <w:p w:rsidR="00FF42F9" w:rsidRDefault="00FF42F9" w:rsidP="00FF42F9">
      <w:pPr>
        <w:ind w:firstLine="360"/>
        <w:jc w:val="both"/>
        <w:rPr>
          <w:szCs w:val="28"/>
        </w:rPr>
      </w:pPr>
      <w:r>
        <w:rPr>
          <w:szCs w:val="28"/>
        </w:rPr>
        <w:t>По итогам 2018 года во всех категориях хозяй</w:t>
      </w:r>
      <w:proofErr w:type="gramStart"/>
      <w:r>
        <w:rPr>
          <w:szCs w:val="28"/>
        </w:rPr>
        <w:t>ств  пр</w:t>
      </w:r>
      <w:proofErr w:type="gramEnd"/>
      <w:r>
        <w:rPr>
          <w:szCs w:val="28"/>
        </w:rPr>
        <w:t xml:space="preserve">оизведено </w:t>
      </w:r>
      <w:r w:rsidRPr="003E138D">
        <w:rPr>
          <w:szCs w:val="28"/>
        </w:rPr>
        <w:t xml:space="preserve">мяса в живом весе </w:t>
      </w:r>
      <w:r w:rsidRPr="00AC0686">
        <w:rPr>
          <w:szCs w:val="28"/>
        </w:rPr>
        <w:t>55,3  тонн, молока – 1356,5 тонн.  Надой на фуражную корову составляет 2880 кг</w:t>
      </w:r>
      <w:r w:rsidRPr="006C5385">
        <w:rPr>
          <w:szCs w:val="28"/>
        </w:rPr>
        <w:t>.</w:t>
      </w:r>
    </w:p>
    <w:p w:rsidR="00FF42F9" w:rsidRDefault="00FF42F9" w:rsidP="00FF42F9">
      <w:pPr>
        <w:ind w:firstLine="360"/>
        <w:jc w:val="both"/>
        <w:rPr>
          <w:szCs w:val="28"/>
        </w:rPr>
      </w:pPr>
      <w:r>
        <w:rPr>
          <w:szCs w:val="28"/>
        </w:rPr>
        <w:t xml:space="preserve">Участниками долевой собственности на земельный участок из земель сельскохозяйственного назначения, расположенного на территории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переданы в аренд</w:t>
      </w:r>
      <w:proofErr w:type="gramStart"/>
      <w:r>
        <w:rPr>
          <w:szCs w:val="28"/>
        </w:rPr>
        <w:t>у ООО</w:t>
      </w:r>
      <w:proofErr w:type="gramEnd"/>
      <w:r>
        <w:rPr>
          <w:szCs w:val="28"/>
        </w:rPr>
        <w:t xml:space="preserve"> «Приозёрное» земельные участки, которые используются сельскохозяйственным предприятием ООО «Приозёрное».</w:t>
      </w:r>
    </w:p>
    <w:p w:rsidR="00FF42F9" w:rsidRPr="00BF66B1" w:rsidRDefault="00FF42F9" w:rsidP="00FF42F9">
      <w:pPr>
        <w:ind w:firstLine="567"/>
        <w:jc w:val="both"/>
        <w:rPr>
          <w:szCs w:val="28"/>
        </w:rPr>
      </w:pPr>
      <w:r w:rsidRPr="00BF66B1">
        <w:rPr>
          <w:szCs w:val="28"/>
        </w:rPr>
        <w:t xml:space="preserve">Территория  </w:t>
      </w:r>
      <w:proofErr w:type="spellStart"/>
      <w:r w:rsidRPr="00BF66B1">
        <w:rPr>
          <w:szCs w:val="28"/>
        </w:rPr>
        <w:t>Лянинского</w:t>
      </w:r>
      <w:proofErr w:type="spellEnd"/>
      <w:r w:rsidRPr="00BF66B1">
        <w:rPr>
          <w:szCs w:val="28"/>
        </w:rPr>
        <w:t xml:space="preserve"> сельсовета расположена в зоне рискованного земледелия, поэтому производство продуктов растениеводства находится в сильной зависимости от погодных условий. Это отражается на урожайности сельскохозяйственных культур. </w:t>
      </w:r>
      <w:r w:rsidRPr="00BF66B1">
        <w:rPr>
          <w:szCs w:val="28"/>
        </w:rPr>
        <w:lastRenderedPageBreak/>
        <w:t xml:space="preserve">Анализ фактических данных по урожайности зерновых культур в  поселении  показывает, что урожайность зерновых составила  20 </w:t>
      </w:r>
      <w:proofErr w:type="spellStart"/>
      <w:r w:rsidRPr="00BF66B1">
        <w:rPr>
          <w:szCs w:val="28"/>
        </w:rPr>
        <w:t>ц</w:t>
      </w:r>
      <w:proofErr w:type="spellEnd"/>
      <w:r w:rsidRPr="00BF66B1">
        <w:rPr>
          <w:szCs w:val="28"/>
        </w:rPr>
        <w:t>/га.</w:t>
      </w:r>
    </w:p>
    <w:p w:rsidR="00FF42F9" w:rsidRDefault="00FF42F9" w:rsidP="00FF42F9">
      <w:pPr>
        <w:pStyle w:val="a5"/>
        <w:spacing w:after="0"/>
        <w:ind w:left="0" w:firstLine="360"/>
        <w:jc w:val="both"/>
        <w:rPr>
          <w:szCs w:val="28"/>
        </w:rPr>
      </w:pPr>
      <w:r w:rsidRPr="009034B0">
        <w:rPr>
          <w:szCs w:val="28"/>
        </w:rPr>
        <w:t>По</w:t>
      </w:r>
      <w:r>
        <w:rPr>
          <w:szCs w:val="28"/>
        </w:rPr>
        <w:t xml:space="preserve"> </w:t>
      </w:r>
      <w:r w:rsidRPr="009034B0">
        <w:rPr>
          <w:szCs w:val="28"/>
        </w:rPr>
        <w:t>итогам работы за 201</w:t>
      </w:r>
      <w:r>
        <w:rPr>
          <w:szCs w:val="28"/>
        </w:rPr>
        <w:t>8</w:t>
      </w:r>
      <w:r w:rsidRPr="009034B0">
        <w:rPr>
          <w:szCs w:val="28"/>
        </w:rPr>
        <w:t xml:space="preserve"> год прослеживаются сле</w:t>
      </w:r>
      <w:r>
        <w:rPr>
          <w:szCs w:val="28"/>
        </w:rPr>
        <w:t xml:space="preserve">дующие экономические показатели: </w:t>
      </w:r>
    </w:p>
    <w:p w:rsidR="00FF42F9" w:rsidRPr="009034B0" w:rsidRDefault="00FF42F9" w:rsidP="00FF42F9">
      <w:pPr>
        <w:ind w:firstLine="360"/>
        <w:jc w:val="both"/>
        <w:rPr>
          <w:szCs w:val="28"/>
        </w:rPr>
      </w:pPr>
      <w:r w:rsidRPr="00B13D04">
        <w:rPr>
          <w:i/>
          <w:sz w:val="32"/>
          <w:szCs w:val="32"/>
        </w:rPr>
        <w:t xml:space="preserve"> </w:t>
      </w:r>
      <w:r w:rsidRPr="009034B0">
        <w:rPr>
          <w:szCs w:val="28"/>
        </w:rPr>
        <w:t>Производство картофеля и овощей сосредоточено в личном секторе. В 201</w:t>
      </w:r>
      <w:r>
        <w:rPr>
          <w:szCs w:val="28"/>
        </w:rPr>
        <w:t>8</w:t>
      </w:r>
      <w:r w:rsidRPr="009034B0">
        <w:rPr>
          <w:szCs w:val="28"/>
        </w:rPr>
        <w:t xml:space="preserve"> году на душу населения было произведено около 800 кг картофеля и 350 кг овощей.</w:t>
      </w:r>
    </w:p>
    <w:p w:rsidR="00FF42F9" w:rsidRPr="009034B0" w:rsidRDefault="00FF42F9" w:rsidP="00FF42F9">
      <w:pPr>
        <w:pStyle w:val="2"/>
        <w:ind w:firstLine="708"/>
        <w:jc w:val="both"/>
        <w:rPr>
          <w:szCs w:val="28"/>
        </w:rPr>
      </w:pPr>
      <w:r w:rsidRPr="009034B0">
        <w:rPr>
          <w:iCs/>
          <w:szCs w:val="28"/>
        </w:rPr>
        <w:t xml:space="preserve">Общая ситуация в животноводстве нестабильна, так как зависит от кормовой базы. Поголовье всех видов скота имеет тенденцию к сокращению. </w:t>
      </w:r>
      <w:r w:rsidRPr="009034B0">
        <w:rPr>
          <w:szCs w:val="28"/>
        </w:rPr>
        <w:t>Поголовье</w:t>
      </w:r>
      <w:r>
        <w:rPr>
          <w:szCs w:val="28"/>
        </w:rPr>
        <w:t xml:space="preserve"> КРС  в личных подсобных</w:t>
      </w:r>
      <w:r w:rsidRPr="009034B0">
        <w:rPr>
          <w:szCs w:val="28"/>
        </w:rPr>
        <w:t xml:space="preserve"> хозяйств</w:t>
      </w:r>
      <w:r>
        <w:rPr>
          <w:szCs w:val="28"/>
        </w:rPr>
        <w:t>ах</w:t>
      </w:r>
      <w:r w:rsidRPr="009034B0">
        <w:rPr>
          <w:szCs w:val="28"/>
        </w:rPr>
        <w:t xml:space="preserve">, по </w:t>
      </w:r>
      <w:r>
        <w:rPr>
          <w:szCs w:val="28"/>
        </w:rPr>
        <w:t xml:space="preserve">итогам 2018 года, </w:t>
      </w:r>
      <w:r w:rsidRPr="009034B0">
        <w:rPr>
          <w:szCs w:val="28"/>
        </w:rPr>
        <w:t>состави</w:t>
      </w:r>
      <w:r>
        <w:rPr>
          <w:szCs w:val="28"/>
        </w:rPr>
        <w:t>ло</w:t>
      </w:r>
      <w:r w:rsidRPr="009034B0">
        <w:rPr>
          <w:szCs w:val="28"/>
        </w:rPr>
        <w:t xml:space="preserve"> </w:t>
      </w:r>
      <w:r>
        <w:rPr>
          <w:szCs w:val="28"/>
        </w:rPr>
        <w:t xml:space="preserve"> 170</w:t>
      </w:r>
      <w:r w:rsidRPr="00F250D5">
        <w:rPr>
          <w:color w:val="FF0000"/>
          <w:szCs w:val="28"/>
        </w:rPr>
        <w:t xml:space="preserve"> </w:t>
      </w:r>
      <w:r w:rsidRPr="009034B0">
        <w:rPr>
          <w:szCs w:val="28"/>
        </w:rPr>
        <w:t>голов</w:t>
      </w:r>
      <w:r>
        <w:rPr>
          <w:szCs w:val="28"/>
        </w:rPr>
        <w:t xml:space="preserve"> (на уровне 2017 г)</w:t>
      </w:r>
      <w:r w:rsidRPr="009034B0">
        <w:rPr>
          <w:szCs w:val="28"/>
        </w:rPr>
        <w:t>. Поголовье коров –</w:t>
      </w:r>
      <w:r w:rsidRPr="00F250D5">
        <w:rPr>
          <w:szCs w:val="28"/>
        </w:rPr>
        <w:t>9</w:t>
      </w:r>
      <w:r>
        <w:rPr>
          <w:szCs w:val="28"/>
        </w:rPr>
        <w:t>0</w:t>
      </w:r>
      <w:r w:rsidRPr="009034B0">
        <w:rPr>
          <w:szCs w:val="28"/>
        </w:rPr>
        <w:t xml:space="preserve"> голов</w:t>
      </w:r>
      <w:r>
        <w:rPr>
          <w:szCs w:val="28"/>
        </w:rPr>
        <w:t>, на 8% ниже уровня прошлого года</w:t>
      </w:r>
      <w:r w:rsidRPr="009034B0">
        <w:rPr>
          <w:szCs w:val="28"/>
        </w:rPr>
        <w:t xml:space="preserve">. </w:t>
      </w:r>
      <w:r>
        <w:rPr>
          <w:szCs w:val="28"/>
        </w:rPr>
        <w:t>П</w:t>
      </w:r>
      <w:r w:rsidRPr="009034B0">
        <w:rPr>
          <w:iCs/>
          <w:szCs w:val="28"/>
        </w:rPr>
        <w:t>ричинами</w:t>
      </w:r>
      <w:r>
        <w:rPr>
          <w:iCs/>
          <w:szCs w:val="28"/>
        </w:rPr>
        <w:t xml:space="preserve"> уменьшения дойного стада в личных подворьях сельских жителей являются</w:t>
      </w:r>
      <w:r w:rsidRPr="00E47685">
        <w:rPr>
          <w:iCs/>
          <w:szCs w:val="28"/>
        </w:rPr>
        <w:t xml:space="preserve"> </w:t>
      </w:r>
      <w:r w:rsidRPr="009034B0">
        <w:rPr>
          <w:iCs/>
          <w:szCs w:val="28"/>
        </w:rPr>
        <w:t>убыточность производства вследствие высокой себестоимости</w:t>
      </w:r>
      <w:r>
        <w:rPr>
          <w:iCs/>
          <w:szCs w:val="28"/>
        </w:rPr>
        <w:t xml:space="preserve">, сложности с </w:t>
      </w:r>
      <w:r>
        <w:rPr>
          <w:color w:val="080808"/>
          <w:szCs w:val="28"/>
        </w:rPr>
        <w:t>реализацией</w:t>
      </w:r>
      <w:r w:rsidRPr="00E47685">
        <w:rPr>
          <w:color w:val="080808"/>
          <w:szCs w:val="28"/>
        </w:rPr>
        <w:t xml:space="preserve"> выращенн</w:t>
      </w:r>
      <w:r>
        <w:rPr>
          <w:color w:val="080808"/>
          <w:szCs w:val="28"/>
        </w:rPr>
        <w:t>ой</w:t>
      </w:r>
      <w:r w:rsidRPr="00E47685">
        <w:rPr>
          <w:color w:val="080808"/>
          <w:szCs w:val="28"/>
        </w:rPr>
        <w:t xml:space="preserve"> и произведенн</w:t>
      </w:r>
      <w:r>
        <w:rPr>
          <w:color w:val="080808"/>
          <w:szCs w:val="28"/>
        </w:rPr>
        <w:t>ой</w:t>
      </w:r>
      <w:r w:rsidRPr="00E47685">
        <w:rPr>
          <w:color w:val="080808"/>
          <w:szCs w:val="28"/>
        </w:rPr>
        <w:t xml:space="preserve"> продукци</w:t>
      </w:r>
      <w:r>
        <w:rPr>
          <w:color w:val="080808"/>
          <w:szCs w:val="28"/>
        </w:rPr>
        <w:t>ей</w:t>
      </w:r>
      <w:r>
        <w:rPr>
          <w:iCs/>
          <w:szCs w:val="28"/>
        </w:rPr>
        <w:t xml:space="preserve">, </w:t>
      </w:r>
      <w:r w:rsidRPr="00E47685">
        <w:rPr>
          <w:szCs w:val="28"/>
        </w:rPr>
        <w:t>рост цен на комбикорма</w:t>
      </w:r>
      <w:r>
        <w:rPr>
          <w:iCs/>
          <w:szCs w:val="28"/>
        </w:rPr>
        <w:t>.</w:t>
      </w:r>
      <w:r w:rsidRPr="009034B0">
        <w:rPr>
          <w:iCs/>
          <w:szCs w:val="28"/>
        </w:rPr>
        <w:t xml:space="preserve"> </w:t>
      </w:r>
    </w:p>
    <w:p w:rsidR="00FF42F9" w:rsidRDefault="00FF42F9" w:rsidP="00FF42F9">
      <w:pPr>
        <w:pStyle w:val="a5"/>
        <w:spacing w:after="0"/>
        <w:ind w:left="0"/>
        <w:jc w:val="both"/>
        <w:rPr>
          <w:szCs w:val="28"/>
        </w:rPr>
      </w:pPr>
    </w:p>
    <w:p w:rsidR="00FF42F9" w:rsidRDefault="00FF42F9" w:rsidP="00FF42F9">
      <w:pPr>
        <w:pStyle w:val="2"/>
        <w:ind w:firstLine="708"/>
        <w:jc w:val="both"/>
        <w:rPr>
          <w:b/>
        </w:rPr>
      </w:pPr>
      <w:r>
        <w:rPr>
          <w:color w:val="993300"/>
        </w:rPr>
        <w:tab/>
      </w:r>
      <w:r>
        <w:rPr>
          <w:b/>
        </w:rPr>
        <w:t>Демографическая ситуация, занятость населения</w:t>
      </w:r>
    </w:p>
    <w:p w:rsidR="00FF42F9" w:rsidRDefault="00FF42F9" w:rsidP="00FF42F9">
      <w:pPr>
        <w:ind w:firstLine="708"/>
        <w:jc w:val="both"/>
        <w:rPr>
          <w:szCs w:val="28"/>
        </w:rPr>
      </w:pPr>
      <w:r>
        <w:rPr>
          <w:szCs w:val="28"/>
        </w:rPr>
        <w:t>В целом динамика демографической</w:t>
      </w:r>
      <w:r>
        <w:rPr>
          <w:szCs w:val="28"/>
        </w:rPr>
        <w:tab/>
        <w:t xml:space="preserve"> ситуации в поселении совпадает с тенденциями демографического развития района. По итогам  2018 года численность населения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составляет  805 человек.</w:t>
      </w:r>
    </w:p>
    <w:p w:rsidR="00FF42F9" w:rsidRDefault="00FF42F9" w:rsidP="00FF42F9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Одной из наиболее острых проблем современного демографического развития является высокая смертность населения. </w:t>
      </w:r>
    </w:p>
    <w:p w:rsidR="00FF42F9" w:rsidRPr="00402606" w:rsidRDefault="00FF42F9" w:rsidP="00FF42F9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Число </w:t>
      </w:r>
      <w:proofErr w:type="gramStart"/>
      <w:r>
        <w:rPr>
          <w:szCs w:val="28"/>
        </w:rPr>
        <w:t>умерших</w:t>
      </w:r>
      <w:proofErr w:type="gramEnd"/>
      <w:r>
        <w:rPr>
          <w:szCs w:val="28"/>
        </w:rPr>
        <w:t xml:space="preserve"> в 2018 году – 9</w:t>
      </w:r>
      <w:r w:rsidRPr="00402606">
        <w:rPr>
          <w:szCs w:val="28"/>
        </w:rPr>
        <w:t xml:space="preserve">, родившихся </w:t>
      </w:r>
      <w:r>
        <w:rPr>
          <w:szCs w:val="28"/>
        </w:rPr>
        <w:t>2</w:t>
      </w:r>
      <w:r w:rsidRPr="00402606">
        <w:rPr>
          <w:szCs w:val="28"/>
        </w:rPr>
        <w:t>. В общей структуре причин смерти населения лидируют болезни системы кровообращения, онкологические заболевания, несчастные случаи, травмы.</w:t>
      </w:r>
    </w:p>
    <w:p w:rsidR="00FF42F9" w:rsidRPr="00402606" w:rsidRDefault="00FF42F9" w:rsidP="00FF42F9">
      <w:pPr>
        <w:pStyle w:val="a3"/>
        <w:spacing w:after="0"/>
        <w:ind w:firstLine="708"/>
        <w:jc w:val="both"/>
        <w:rPr>
          <w:szCs w:val="28"/>
        </w:rPr>
      </w:pPr>
      <w:r w:rsidRPr="00402606">
        <w:rPr>
          <w:szCs w:val="28"/>
        </w:rPr>
        <w:t xml:space="preserve">Таким образом, главной причиной </w:t>
      </w:r>
      <w:proofErr w:type="spellStart"/>
      <w:r w:rsidRPr="00402606">
        <w:rPr>
          <w:szCs w:val="28"/>
        </w:rPr>
        <w:t>депопуляции</w:t>
      </w:r>
      <w:proofErr w:type="spellEnd"/>
      <w:r w:rsidRPr="00402606">
        <w:rPr>
          <w:szCs w:val="28"/>
        </w:rPr>
        <w:t xml:space="preserve">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миграции.</w:t>
      </w:r>
    </w:p>
    <w:p w:rsidR="00FF42F9" w:rsidRPr="00597522" w:rsidRDefault="00FF42F9" w:rsidP="00FF42F9">
      <w:pPr>
        <w:pStyle w:val="a3"/>
        <w:spacing w:after="0"/>
        <w:ind w:firstLine="708"/>
        <w:jc w:val="both"/>
        <w:rPr>
          <w:szCs w:val="28"/>
        </w:rPr>
      </w:pPr>
      <w:r w:rsidRPr="00597522">
        <w:rPr>
          <w:szCs w:val="28"/>
        </w:rPr>
        <w:t xml:space="preserve">Из общей численности трудоспособное население составляет </w:t>
      </w:r>
      <w:r>
        <w:rPr>
          <w:szCs w:val="28"/>
        </w:rPr>
        <w:t>450</w:t>
      </w:r>
      <w:r w:rsidRPr="00AC0686">
        <w:rPr>
          <w:color w:val="FF0000"/>
          <w:szCs w:val="28"/>
        </w:rPr>
        <w:t xml:space="preserve"> </w:t>
      </w:r>
      <w:r w:rsidRPr="00597522">
        <w:rPr>
          <w:szCs w:val="28"/>
        </w:rPr>
        <w:t xml:space="preserve">человек (удельный вес </w:t>
      </w:r>
      <w:r>
        <w:rPr>
          <w:szCs w:val="28"/>
        </w:rPr>
        <w:t>55,9</w:t>
      </w:r>
      <w:r w:rsidRPr="00597522">
        <w:rPr>
          <w:szCs w:val="28"/>
        </w:rPr>
        <w:t xml:space="preserve">%), в том числе занято в экономике муниципального образования – </w:t>
      </w:r>
      <w:r>
        <w:rPr>
          <w:szCs w:val="28"/>
        </w:rPr>
        <w:t>196</w:t>
      </w:r>
      <w:r w:rsidRPr="00302CC8">
        <w:rPr>
          <w:szCs w:val="28"/>
        </w:rPr>
        <w:t xml:space="preserve"> человек</w:t>
      </w:r>
      <w:r>
        <w:rPr>
          <w:szCs w:val="28"/>
        </w:rPr>
        <w:t xml:space="preserve"> (24,3%)</w:t>
      </w:r>
      <w:r w:rsidRPr="00302CC8">
        <w:rPr>
          <w:szCs w:val="28"/>
        </w:rPr>
        <w:t>.</w:t>
      </w:r>
      <w:r>
        <w:rPr>
          <w:szCs w:val="28"/>
        </w:rPr>
        <w:t xml:space="preserve"> </w:t>
      </w:r>
      <w:r w:rsidRPr="00597522">
        <w:rPr>
          <w:szCs w:val="28"/>
        </w:rPr>
        <w:t xml:space="preserve">Число граждан выехавших с целью обучения </w:t>
      </w:r>
      <w:r>
        <w:rPr>
          <w:szCs w:val="28"/>
        </w:rPr>
        <w:t xml:space="preserve">27 </w:t>
      </w:r>
      <w:r w:rsidRPr="00597522">
        <w:rPr>
          <w:szCs w:val="28"/>
        </w:rPr>
        <w:t xml:space="preserve">человек. </w:t>
      </w:r>
      <w:r>
        <w:rPr>
          <w:szCs w:val="28"/>
        </w:rPr>
        <w:t>У</w:t>
      </w:r>
      <w:r w:rsidRPr="00597522">
        <w:rPr>
          <w:szCs w:val="28"/>
        </w:rPr>
        <w:t>ровень официальной безработицы в 201</w:t>
      </w:r>
      <w:r>
        <w:rPr>
          <w:szCs w:val="28"/>
        </w:rPr>
        <w:t>8 году составил</w:t>
      </w:r>
      <w:r w:rsidRPr="00597522">
        <w:rPr>
          <w:szCs w:val="28"/>
        </w:rPr>
        <w:t xml:space="preserve"> </w:t>
      </w:r>
      <w:r w:rsidRPr="005C49FE">
        <w:rPr>
          <w:szCs w:val="28"/>
        </w:rPr>
        <w:t>0,1</w:t>
      </w:r>
      <w:r>
        <w:rPr>
          <w:szCs w:val="28"/>
        </w:rPr>
        <w:t xml:space="preserve"> %, что ниже уровня предыдущего года на </w:t>
      </w:r>
      <w:r w:rsidRPr="00F96EB0">
        <w:rPr>
          <w:szCs w:val="28"/>
        </w:rPr>
        <w:t>7</w:t>
      </w:r>
      <w:r>
        <w:rPr>
          <w:szCs w:val="28"/>
        </w:rPr>
        <w:t xml:space="preserve"> п.п.</w:t>
      </w:r>
      <w:r w:rsidRPr="00597522">
        <w:rPr>
          <w:szCs w:val="28"/>
        </w:rPr>
        <w:t xml:space="preserve"> </w:t>
      </w:r>
    </w:p>
    <w:p w:rsidR="00FF42F9" w:rsidRPr="00A77F77" w:rsidRDefault="00FF42F9" w:rsidP="00FF42F9">
      <w:pPr>
        <w:jc w:val="both"/>
        <w:rPr>
          <w:szCs w:val="28"/>
        </w:rPr>
      </w:pPr>
      <w:r>
        <w:rPr>
          <w:szCs w:val="28"/>
        </w:rPr>
        <w:tab/>
      </w:r>
      <w:r w:rsidRPr="00A77F77">
        <w:rPr>
          <w:szCs w:val="28"/>
        </w:rPr>
        <w:t>Основная часть занятого населения (65 %) сосредоточена  на средних</w:t>
      </w:r>
      <w:r>
        <w:rPr>
          <w:szCs w:val="28"/>
        </w:rPr>
        <w:t xml:space="preserve"> и малых</w:t>
      </w:r>
      <w:r w:rsidRPr="00A77F77">
        <w:rPr>
          <w:szCs w:val="28"/>
        </w:rPr>
        <w:t xml:space="preserve"> предприятиях. Произошло значительное сокращение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работавших</w:t>
      </w:r>
      <w:proofErr w:type="gramEnd"/>
      <w:r w:rsidRPr="00A77F77">
        <w:rPr>
          <w:szCs w:val="28"/>
        </w:rPr>
        <w:t xml:space="preserve"> </w:t>
      </w:r>
      <w:r>
        <w:rPr>
          <w:szCs w:val="28"/>
        </w:rPr>
        <w:t>в сельском хозяйстве.</w:t>
      </w:r>
      <w:r w:rsidRPr="00A77F77">
        <w:rPr>
          <w:szCs w:val="28"/>
        </w:rPr>
        <w:t xml:space="preserve"> </w:t>
      </w:r>
    </w:p>
    <w:p w:rsidR="00FF42F9" w:rsidRPr="00A77F77" w:rsidRDefault="00FF42F9" w:rsidP="00FF42F9">
      <w:pPr>
        <w:pStyle w:val="a3"/>
        <w:spacing w:after="0"/>
        <w:ind w:firstLine="720"/>
        <w:jc w:val="both"/>
        <w:outlineLvl w:val="0"/>
        <w:rPr>
          <w:szCs w:val="28"/>
        </w:rPr>
      </w:pPr>
      <w:r w:rsidRPr="00A77F77">
        <w:rPr>
          <w:szCs w:val="28"/>
        </w:rPr>
        <w:t>Неизменным остается  среднесписочная численно</w:t>
      </w:r>
      <w:r>
        <w:rPr>
          <w:szCs w:val="28"/>
        </w:rPr>
        <w:t>сть работников в управлении, образовании, здравоохранении</w:t>
      </w:r>
      <w:r w:rsidRPr="00A77F77">
        <w:rPr>
          <w:szCs w:val="28"/>
        </w:rPr>
        <w:t>, жилищно-коммунальном  предприятии</w:t>
      </w:r>
      <w:proofErr w:type="gramStart"/>
      <w:r w:rsidRPr="00A77F77">
        <w:rPr>
          <w:szCs w:val="28"/>
        </w:rPr>
        <w:t xml:space="preserve"> .</w:t>
      </w:r>
      <w:proofErr w:type="gramEnd"/>
    </w:p>
    <w:p w:rsidR="00FF42F9" w:rsidRPr="00A247D1" w:rsidRDefault="00FF42F9" w:rsidP="00FF42F9">
      <w:pPr>
        <w:pStyle w:val="23"/>
        <w:spacing w:line="240" w:lineRule="auto"/>
        <w:ind w:left="0" w:firstLine="708"/>
        <w:jc w:val="both"/>
        <w:rPr>
          <w:szCs w:val="28"/>
        </w:rPr>
      </w:pPr>
      <w:r w:rsidRPr="00D05939">
        <w:rPr>
          <w:szCs w:val="28"/>
        </w:rPr>
        <w:t>Общая численность безработных</w:t>
      </w:r>
      <w:r>
        <w:rPr>
          <w:szCs w:val="28"/>
        </w:rPr>
        <w:t xml:space="preserve">  </w:t>
      </w:r>
      <w:r w:rsidRPr="00D05939">
        <w:rPr>
          <w:szCs w:val="28"/>
        </w:rPr>
        <w:t>в  201</w:t>
      </w:r>
      <w:r>
        <w:rPr>
          <w:szCs w:val="28"/>
        </w:rPr>
        <w:t>8</w:t>
      </w:r>
      <w:r w:rsidRPr="00D05939">
        <w:rPr>
          <w:szCs w:val="28"/>
        </w:rPr>
        <w:t xml:space="preserve"> году  </w:t>
      </w:r>
      <w:r>
        <w:rPr>
          <w:szCs w:val="28"/>
        </w:rPr>
        <w:t xml:space="preserve">составила 13 </w:t>
      </w:r>
      <w:r w:rsidRPr="00D05939">
        <w:rPr>
          <w:szCs w:val="28"/>
        </w:rPr>
        <w:t xml:space="preserve"> человек</w:t>
      </w:r>
      <w:r>
        <w:rPr>
          <w:szCs w:val="28"/>
        </w:rPr>
        <w:t xml:space="preserve"> </w:t>
      </w:r>
      <w:r w:rsidRPr="00A247D1">
        <w:rPr>
          <w:szCs w:val="28"/>
        </w:rPr>
        <w:t>(</w:t>
      </w:r>
      <w:r>
        <w:rPr>
          <w:szCs w:val="28"/>
        </w:rPr>
        <w:t>93</w:t>
      </w:r>
      <w:r w:rsidRPr="00A247D1">
        <w:rPr>
          <w:szCs w:val="28"/>
        </w:rPr>
        <w:t xml:space="preserve">% к уровню прошлого года). </w:t>
      </w:r>
    </w:p>
    <w:p w:rsidR="00FF42F9" w:rsidRDefault="00FF42F9" w:rsidP="00FF42F9">
      <w:pPr>
        <w:pStyle w:val="23"/>
        <w:spacing w:line="240" w:lineRule="auto"/>
        <w:ind w:left="0"/>
        <w:jc w:val="both"/>
        <w:rPr>
          <w:b/>
          <w:bCs/>
        </w:rPr>
      </w:pPr>
      <w:r w:rsidRPr="00D05939">
        <w:rPr>
          <w:szCs w:val="28"/>
        </w:rPr>
        <w:t xml:space="preserve"> </w:t>
      </w:r>
      <w:r>
        <w:rPr>
          <w:b/>
          <w:bCs/>
        </w:rPr>
        <w:t>Потребительский рынок и услуги населению.</w:t>
      </w:r>
    </w:p>
    <w:p w:rsidR="00FF42F9" w:rsidRPr="00D04BF7" w:rsidRDefault="00FF42F9" w:rsidP="00FF42F9">
      <w:pPr>
        <w:tabs>
          <w:tab w:val="left" w:pos="708"/>
          <w:tab w:val="left" w:pos="1416"/>
          <w:tab w:val="left" w:pos="2124"/>
          <w:tab w:val="left" w:pos="2565"/>
        </w:tabs>
        <w:jc w:val="both"/>
        <w:rPr>
          <w:b/>
          <w:i/>
          <w:szCs w:val="28"/>
        </w:rPr>
      </w:pPr>
      <w:r w:rsidRPr="005362B3">
        <w:rPr>
          <w:b/>
          <w:bCs/>
          <w:color w:val="FF0000"/>
        </w:rPr>
        <w:tab/>
      </w:r>
      <w:r w:rsidRPr="00D04BF7">
        <w:rPr>
          <w:b/>
          <w:i/>
          <w:szCs w:val="28"/>
        </w:rPr>
        <w:t xml:space="preserve">Торговля   </w:t>
      </w:r>
      <w:r w:rsidRPr="00D04BF7">
        <w:rPr>
          <w:b/>
          <w:i/>
          <w:szCs w:val="28"/>
        </w:rPr>
        <w:tab/>
      </w:r>
      <w:r w:rsidRPr="00D04BF7">
        <w:rPr>
          <w:b/>
          <w:i/>
          <w:szCs w:val="28"/>
        </w:rPr>
        <w:tab/>
      </w:r>
    </w:p>
    <w:p w:rsidR="00FF42F9" w:rsidRDefault="00FF42F9" w:rsidP="00FF42F9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В 2018 году в поселении функционировало 7 торговых точек, в том числе: 6 стационарных магазинов, 1 – павильон. Все предприятия – частные.</w:t>
      </w:r>
    </w:p>
    <w:p w:rsidR="00FF42F9" w:rsidRDefault="00FF42F9" w:rsidP="00FF42F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Об</w:t>
      </w:r>
      <w:r w:rsidRPr="00AA6C46">
        <w:rPr>
          <w:rFonts w:ascii="Times New Roman" w:hAnsi="Times New Roman"/>
          <w:sz w:val="28"/>
          <w:szCs w:val="28"/>
        </w:rPr>
        <w:t xml:space="preserve">орот розничной торговли составил </w:t>
      </w:r>
      <w:r>
        <w:rPr>
          <w:rFonts w:ascii="Times New Roman" w:hAnsi="Times New Roman"/>
          <w:sz w:val="28"/>
          <w:szCs w:val="28"/>
        </w:rPr>
        <w:t>61,81</w:t>
      </w:r>
      <w:r w:rsidRPr="00AA6C46">
        <w:rPr>
          <w:rFonts w:ascii="Times New Roman" w:hAnsi="Times New Roman"/>
          <w:sz w:val="28"/>
          <w:szCs w:val="28"/>
        </w:rPr>
        <w:t xml:space="preserve"> млн. рублей, что в сопоставимых ценах ниже на </w:t>
      </w:r>
      <w:r w:rsidRPr="00A247D1">
        <w:rPr>
          <w:rFonts w:ascii="Times New Roman" w:hAnsi="Times New Roman"/>
          <w:sz w:val="28"/>
          <w:szCs w:val="28"/>
        </w:rPr>
        <w:t>2,2%</w:t>
      </w:r>
      <w:r w:rsidRPr="00AA6C46">
        <w:rPr>
          <w:rFonts w:ascii="Times New Roman" w:hAnsi="Times New Roman"/>
          <w:sz w:val="28"/>
          <w:szCs w:val="28"/>
        </w:rPr>
        <w:t xml:space="preserve"> уровня 201</w:t>
      </w:r>
      <w:r>
        <w:rPr>
          <w:rFonts w:ascii="Times New Roman" w:hAnsi="Times New Roman"/>
          <w:sz w:val="28"/>
          <w:szCs w:val="28"/>
        </w:rPr>
        <w:t>7</w:t>
      </w:r>
      <w:r w:rsidRPr="00AA6C46">
        <w:rPr>
          <w:rFonts w:ascii="Times New Roman" w:hAnsi="Times New Roman"/>
          <w:sz w:val="28"/>
          <w:szCs w:val="28"/>
        </w:rPr>
        <w:t xml:space="preserve"> года.   </w:t>
      </w:r>
      <w:r>
        <w:rPr>
          <w:rFonts w:ascii="Times New Roman" w:hAnsi="Times New Roman"/>
          <w:sz w:val="28"/>
          <w:szCs w:val="28"/>
        </w:rPr>
        <w:t xml:space="preserve"> Около 10 % от общего объема товарооборота приходится на долю потребительской кооперации. </w:t>
      </w:r>
    </w:p>
    <w:p w:rsidR="00FF42F9" w:rsidRDefault="00FF42F9" w:rsidP="00FF42F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42F9" w:rsidRPr="00734748" w:rsidRDefault="00FF42F9" w:rsidP="00FF42F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34748">
        <w:rPr>
          <w:rFonts w:ascii="Times New Roman" w:hAnsi="Times New Roman"/>
          <w:b/>
          <w:i/>
          <w:sz w:val="28"/>
          <w:szCs w:val="28"/>
        </w:rPr>
        <w:t>Малое предпринимательство</w:t>
      </w:r>
    </w:p>
    <w:p w:rsidR="00FF42F9" w:rsidRPr="0004028E" w:rsidRDefault="00FF42F9" w:rsidP="00FF42F9">
      <w:pPr>
        <w:pStyle w:val="a3"/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Pr="0003526E">
        <w:rPr>
          <w:szCs w:val="28"/>
        </w:rPr>
        <w:t xml:space="preserve">В </w:t>
      </w:r>
      <w:proofErr w:type="spellStart"/>
      <w:r w:rsidRPr="0003526E">
        <w:rPr>
          <w:szCs w:val="28"/>
        </w:rPr>
        <w:t>Лянинском</w:t>
      </w:r>
      <w:proofErr w:type="spellEnd"/>
      <w:r w:rsidRPr="0003526E">
        <w:rPr>
          <w:szCs w:val="28"/>
        </w:rPr>
        <w:t xml:space="preserve">  сельсовете  малое предпринимательство представлено  деятельностью индивидуальных предпринимателей по осуществлению торговли промышленными, хозяйственным</w:t>
      </w:r>
      <w:r>
        <w:rPr>
          <w:szCs w:val="28"/>
        </w:rPr>
        <w:t xml:space="preserve">и и продуктовыми товарами.  За </w:t>
      </w:r>
      <w:r w:rsidRPr="0003526E">
        <w:rPr>
          <w:szCs w:val="28"/>
        </w:rPr>
        <w:t>201</w:t>
      </w:r>
      <w:r>
        <w:rPr>
          <w:szCs w:val="28"/>
        </w:rPr>
        <w:t>8</w:t>
      </w:r>
      <w:r w:rsidRPr="0003526E">
        <w:rPr>
          <w:szCs w:val="28"/>
        </w:rPr>
        <w:t xml:space="preserve"> год на территории поселения зарегистрировано </w:t>
      </w:r>
      <w:r>
        <w:rPr>
          <w:szCs w:val="28"/>
        </w:rPr>
        <w:t>5</w:t>
      </w:r>
      <w:r w:rsidRPr="0003526E">
        <w:rPr>
          <w:szCs w:val="28"/>
        </w:rPr>
        <w:t xml:space="preserve"> индивидуальных предпринимател</w:t>
      </w:r>
      <w:r>
        <w:rPr>
          <w:szCs w:val="28"/>
        </w:rPr>
        <w:t>ей</w:t>
      </w:r>
      <w:r w:rsidRPr="0003526E">
        <w:rPr>
          <w:szCs w:val="28"/>
        </w:rPr>
        <w:t>.</w:t>
      </w:r>
      <w:r>
        <w:rPr>
          <w:szCs w:val="28"/>
        </w:rPr>
        <w:t xml:space="preserve"> </w:t>
      </w:r>
    </w:p>
    <w:p w:rsidR="00FF42F9" w:rsidRPr="00176A0C" w:rsidRDefault="00FF42F9" w:rsidP="00FF42F9">
      <w:pPr>
        <w:pStyle w:val="a3"/>
        <w:spacing w:after="0"/>
        <w:ind w:firstLine="708"/>
        <w:jc w:val="both"/>
        <w:rPr>
          <w:sz w:val="24"/>
          <w:szCs w:val="28"/>
        </w:rPr>
      </w:pPr>
      <w:r w:rsidRPr="00176A0C">
        <w:rPr>
          <w:szCs w:val="28"/>
        </w:rPr>
        <w:t xml:space="preserve">Основные виды деятельности </w:t>
      </w:r>
      <w:r>
        <w:rPr>
          <w:szCs w:val="28"/>
        </w:rPr>
        <w:t>малого бизнеса</w:t>
      </w:r>
      <w:r w:rsidRPr="00176A0C">
        <w:rPr>
          <w:szCs w:val="28"/>
        </w:rPr>
        <w:t xml:space="preserve"> следующие: торговля товарами народного потребления, торгово-закупочная деятельность</w:t>
      </w:r>
      <w:r w:rsidRPr="00176A0C">
        <w:rPr>
          <w:sz w:val="24"/>
          <w:szCs w:val="28"/>
        </w:rPr>
        <w:t>.</w:t>
      </w:r>
    </w:p>
    <w:p w:rsidR="00FF42F9" w:rsidRPr="0003526E" w:rsidRDefault="00FF42F9" w:rsidP="00FF42F9">
      <w:pPr>
        <w:pStyle w:val="a3"/>
        <w:spacing w:after="0"/>
        <w:jc w:val="both"/>
        <w:rPr>
          <w:szCs w:val="28"/>
        </w:rPr>
      </w:pPr>
      <w:r w:rsidRPr="00F17777">
        <w:rPr>
          <w:szCs w:val="28"/>
        </w:rPr>
        <w:tab/>
        <w:t xml:space="preserve"> За последние годы виды деятельности </w:t>
      </w:r>
      <w:r>
        <w:rPr>
          <w:szCs w:val="28"/>
        </w:rPr>
        <w:t>не изменились</w:t>
      </w:r>
      <w:r w:rsidRPr="00F17777">
        <w:rPr>
          <w:szCs w:val="28"/>
        </w:rPr>
        <w:t xml:space="preserve">. </w:t>
      </w:r>
      <w:r>
        <w:rPr>
          <w:szCs w:val="28"/>
        </w:rPr>
        <w:t>Индивидуальные предприниматели</w:t>
      </w:r>
      <w:r w:rsidRPr="00F17777">
        <w:rPr>
          <w:szCs w:val="28"/>
        </w:rPr>
        <w:t xml:space="preserve"> осуществляют торговлю товарами народ</w:t>
      </w:r>
      <w:r>
        <w:rPr>
          <w:szCs w:val="28"/>
        </w:rPr>
        <w:t>ного потребления.</w:t>
      </w:r>
    </w:p>
    <w:p w:rsidR="00FF42F9" w:rsidRDefault="00FF42F9" w:rsidP="00FF42F9">
      <w:pPr>
        <w:pStyle w:val="a3"/>
        <w:ind w:firstLine="567"/>
        <w:jc w:val="both"/>
        <w:rPr>
          <w:b/>
          <w:szCs w:val="28"/>
        </w:rPr>
      </w:pPr>
    </w:p>
    <w:p w:rsidR="00FF42F9" w:rsidRDefault="00FF42F9" w:rsidP="00FF42F9">
      <w:pPr>
        <w:pStyle w:val="a3"/>
        <w:ind w:firstLine="567"/>
        <w:jc w:val="both"/>
        <w:rPr>
          <w:b/>
          <w:i/>
          <w:szCs w:val="28"/>
        </w:rPr>
      </w:pPr>
      <w:r>
        <w:rPr>
          <w:b/>
          <w:szCs w:val="28"/>
        </w:rPr>
        <w:t>Жилищно-коммунальное хозяйство</w:t>
      </w:r>
      <w:r>
        <w:rPr>
          <w:b/>
          <w:i/>
          <w:szCs w:val="28"/>
        </w:rPr>
        <w:t xml:space="preserve"> </w:t>
      </w:r>
    </w:p>
    <w:p w:rsidR="00FF42F9" w:rsidRPr="006C5385" w:rsidRDefault="00FF42F9" w:rsidP="00FF42F9">
      <w:pPr>
        <w:jc w:val="both"/>
        <w:rPr>
          <w:szCs w:val="28"/>
        </w:rPr>
      </w:pPr>
      <w:r>
        <w:rPr>
          <w:szCs w:val="28"/>
        </w:rPr>
        <w:tab/>
        <w:t xml:space="preserve">В </w:t>
      </w:r>
      <w:r w:rsidRPr="00327DE5">
        <w:rPr>
          <w:szCs w:val="28"/>
        </w:rPr>
        <w:t xml:space="preserve"> 201</w:t>
      </w:r>
      <w:r>
        <w:rPr>
          <w:szCs w:val="28"/>
        </w:rPr>
        <w:t>8</w:t>
      </w:r>
      <w:r w:rsidRPr="00327DE5">
        <w:rPr>
          <w:szCs w:val="28"/>
        </w:rPr>
        <w:t xml:space="preserve"> год</w:t>
      </w:r>
      <w:r>
        <w:rPr>
          <w:szCs w:val="28"/>
        </w:rPr>
        <w:t>у</w:t>
      </w:r>
      <w:r w:rsidRPr="00327DE5">
        <w:rPr>
          <w:szCs w:val="28"/>
        </w:rPr>
        <w:t xml:space="preserve">  объем предоставленных предприятиям, организациям и населению </w:t>
      </w:r>
      <w:proofErr w:type="spellStart"/>
      <w:proofErr w:type="gramStart"/>
      <w:r w:rsidRPr="00327DE5">
        <w:rPr>
          <w:szCs w:val="28"/>
        </w:rPr>
        <w:t>жилищно</w:t>
      </w:r>
      <w:proofErr w:type="spellEnd"/>
      <w:r w:rsidRPr="00327DE5">
        <w:rPr>
          <w:szCs w:val="28"/>
        </w:rPr>
        <w:t xml:space="preserve"> – коммунальных</w:t>
      </w:r>
      <w:proofErr w:type="gramEnd"/>
      <w:r w:rsidRPr="00327DE5">
        <w:rPr>
          <w:szCs w:val="28"/>
        </w:rPr>
        <w:t xml:space="preserve"> </w:t>
      </w:r>
      <w:r w:rsidRPr="006C5385">
        <w:rPr>
          <w:szCs w:val="28"/>
        </w:rPr>
        <w:t xml:space="preserve">услуг составил  </w:t>
      </w:r>
      <w:r>
        <w:rPr>
          <w:szCs w:val="28"/>
        </w:rPr>
        <w:t>5,3</w:t>
      </w:r>
      <w:r w:rsidRPr="006C5385">
        <w:rPr>
          <w:szCs w:val="28"/>
        </w:rPr>
        <w:t xml:space="preserve"> млн. руб., что составляет </w:t>
      </w:r>
      <w:r>
        <w:rPr>
          <w:szCs w:val="28"/>
        </w:rPr>
        <w:t>98,2</w:t>
      </w:r>
      <w:r w:rsidRPr="006C5385">
        <w:rPr>
          <w:szCs w:val="28"/>
        </w:rPr>
        <w:t xml:space="preserve"> % к  уровню 201</w:t>
      </w:r>
      <w:r>
        <w:rPr>
          <w:szCs w:val="28"/>
        </w:rPr>
        <w:t>7</w:t>
      </w:r>
      <w:r w:rsidRPr="006C5385">
        <w:rPr>
          <w:szCs w:val="28"/>
        </w:rPr>
        <w:t xml:space="preserve"> года. </w:t>
      </w:r>
    </w:p>
    <w:p w:rsidR="00FF42F9" w:rsidRPr="00447DFB" w:rsidRDefault="00FF42F9" w:rsidP="00FF42F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447DFB">
        <w:rPr>
          <w:szCs w:val="28"/>
        </w:rPr>
        <w:t xml:space="preserve"> </w:t>
      </w:r>
      <w:r>
        <w:rPr>
          <w:szCs w:val="28"/>
        </w:rPr>
        <w:t>В 2018 г предприятие жилищно-коммунального хозяйства сработало с убытком. Убыток составил 0,760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FF42F9" w:rsidRPr="0099001D" w:rsidRDefault="00FF42F9" w:rsidP="00FF42F9">
      <w:pPr>
        <w:ind w:firstLine="567"/>
        <w:jc w:val="both"/>
        <w:rPr>
          <w:szCs w:val="28"/>
        </w:rPr>
      </w:pPr>
      <w:r w:rsidRPr="0099001D">
        <w:rPr>
          <w:szCs w:val="28"/>
        </w:rPr>
        <w:t>На подготовку к зиме объектов ЖКХ,  на  ремонт объектов  те</w:t>
      </w:r>
      <w:r>
        <w:rPr>
          <w:szCs w:val="28"/>
        </w:rPr>
        <w:t>пло и водоснабжения исполнено  372</w:t>
      </w:r>
      <w:r w:rsidRPr="0099001D">
        <w:rPr>
          <w:szCs w:val="28"/>
        </w:rPr>
        <w:t>,</w:t>
      </w:r>
      <w:r>
        <w:rPr>
          <w:szCs w:val="28"/>
        </w:rPr>
        <w:t>4</w:t>
      </w:r>
      <w:r w:rsidRPr="0099001D">
        <w:rPr>
          <w:szCs w:val="28"/>
        </w:rPr>
        <w:t xml:space="preserve"> тыс. рублей.</w:t>
      </w:r>
      <w:r w:rsidRPr="0099001D">
        <w:rPr>
          <w:iCs/>
          <w:szCs w:val="28"/>
        </w:rPr>
        <w:t xml:space="preserve"> Выполнены работы по ремонту насосного оборудования  в котельной,</w:t>
      </w:r>
      <w:r>
        <w:rPr>
          <w:iCs/>
          <w:szCs w:val="28"/>
        </w:rPr>
        <w:t xml:space="preserve"> косметический ремонт здания котельной, замена котла, отремонтированы 4 водопроводных  колодца по улице Центральная в </w:t>
      </w:r>
      <w:proofErr w:type="spellStart"/>
      <w:r>
        <w:rPr>
          <w:iCs/>
          <w:szCs w:val="28"/>
        </w:rPr>
        <w:t>с</w:t>
      </w:r>
      <w:proofErr w:type="gramStart"/>
      <w:r>
        <w:rPr>
          <w:iCs/>
          <w:szCs w:val="28"/>
        </w:rPr>
        <w:t>.Л</w:t>
      </w:r>
      <w:proofErr w:type="gramEnd"/>
      <w:r>
        <w:rPr>
          <w:iCs/>
          <w:szCs w:val="28"/>
        </w:rPr>
        <w:t>янино</w:t>
      </w:r>
      <w:proofErr w:type="spellEnd"/>
      <w:r>
        <w:rPr>
          <w:iCs/>
          <w:szCs w:val="28"/>
        </w:rPr>
        <w:t xml:space="preserve">, замена глубинных насосов водозаборных скважин в </w:t>
      </w:r>
      <w:proofErr w:type="spellStart"/>
      <w:r>
        <w:rPr>
          <w:iCs/>
          <w:szCs w:val="28"/>
        </w:rPr>
        <w:t>с.Лянино</w:t>
      </w:r>
      <w:proofErr w:type="spellEnd"/>
      <w:r>
        <w:rPr>
          <w:iCs/>
          <w:szCs w:val="28"/>
        </w:rPr>
        <w:t xml:space="preserve"> и </w:t>
      </w:r>
      <w:proofErr w:type="spellStart"/>
      <w:r>
        <w:rPr>
          <w:iCs/>
          <w:szCs w:val="28"/>
        </w:rPr>
        <w:t>д.Барлакуль</w:t>
      </w:r>
      <w:proofErr w:type="spellEnd"/>
      <w:r>
        <w:rPr>
          <w:iCs/>
          <w:szCs w:val="28"/>
        </w:rPr>
        <w:t xml:space="preserve">, замена участка водопроводных сетей по ул.Южная в </w:t>
      </w:r>
      <w:proofErr w:type="spellStart"/>
      <w:r>
        <w:rPr>
          <w:iCs/>
          <w:szCs w:val="28"/>
        </w:rPr>
        <w:t>с.Лянино</w:t>
      </w:r>
      <w:proofErr w:type="spellEnd"/>
      <w:r>
        <w:rPr>
          <w:iCs/>
          <w:szCs w:val="28"/>
        </w:rPr>
        <w:t xml:space="preserve"> 400 м, частичный ремонт кровли в многоквартирных домах 26 и 28 по ул.Центральная в </w:t>
      </w:r>
      <w:proofErr w:type="spellStart"/>
      <w:r>
        <w:rPr>
          <w:iCs/>
          <w:szCs w:val="28"/>
        </w:rPr>
        <w:t>с</w:t>
      </w:r>
      <w:proofErr w:type="gramStart"/>
      <w:r>
        <w:rPr>
          <w:iCs/>
          <w:szCs w:val="28"/>
        </w:rPr>
        <w:t>.Л</w:t>
      </w:r>
      <w:proofErr w:type="gramEnd"/>
      <w:r>
        <w:rPr>
          <w:iCs/>
          <w:szCs w:val="28"/>
        </w:rPr>
        <w:t>янино</w:t>
      </w:r>
      <w:proofErr w:type="spellEnd"/>
      <w:r>
        <w:rPr>
          <w:iCs/>
          <w:szCs w:val="28"/>
        </w:rPr>
        <w:t>.</w:t>
      </w:r>
    </w:p>
    <w:p w:rsidR="00FF42F9" w:rsidRPr="0099001D" w:rsidRDefault="00FF42F9" w:rsidP="00FF42F9">
      <w:pPr>
        <w:pStyle w:val="a3"/>
        <w:spacing w:after="0"/>
        <w:ind w:firstLine="709"/>
        <w:jc w:val="both"/>
        <w:rPr>
          <w:szCs w:val="28"/>
        </w:rPr>
      </w:pPr>
    </w:p>
    <w:p w:rsidR="00FF42F9" w:rsidRPr="0099001D" w:rsidRDefault="00FF42F9" w:rsidP="00FF42F9">
      <w:pPr>
        <w:ind w:firstLine="567"/>
        <w:jc w:val="both"/>
        <w:rPr>
          <w:b/>
          <w:szCs w:val="28"/>
        </w:rPr>
      </w:pPr>
      <w:r w:rsidRPr="0099001D">
        <w:rPr>
          <w:b/>
          <w:szCs w:val="28"/>
        </w:rPr>
        <w:t>Транспорт и связь</w:t>
      </w:r>
    </w:p>
    <w:p w:rsidR="00FF42F9" w:rsidRPr="00734748" w:rsidRDefault="00FF42F9" w:rsidP="00FF42F9">
      <w:pPr>
        <w:ind w:firstLine="567"/>
        <w:jc w:val="both"/>
        <w:rPr>
          <w:i/>
          <w:szCs w:val="28"/>
        </w:rPr>
      </w:pPr>
      <w:r w:rsidRPr="00734748">
        <w:rPr>
          <w:b/>
          <w:i/>
          <w:szCs w:val="28"/>
        </w:rPr>
        <w:t>Транспорт</w:t>
      </w:r>
      <w:r w:rsidRPr="00734748">
        <w:rPr>
          <w:i/>
          <w:szCs w:val="28"/>
        </w:rPr>
        <w:t xml:space="preserve"> </w:t>
      </w:r>
    </w:p>
    <w:p w:rsidR="00FF42F9" w:rsidRPr="006C5385" w:rsidRDefault="00FF42F9" w:rsidP="00FF42F9">
      <w:pPr>
        <w:ind w:firstLine="567"/>
        <w:jc w:val="both"/>
        <w:rPr>
          <w:szCs w:val="28"/>
        </w:rPr>
      </w:pPr>
      <w:r>
        <w:rPr>
          <w:szCs w:val="28"/>
        </w:rPr>
        <w:t>Стабильное и бесперебойное транспортное обслуживание населения поселения обеспечивает ООО «</w:t>
      </w:r>
      <w:proofErr w:type="spellStart"/>
      <w:r>
        <w:rPr>
          <w:szCs w:val="28"/>
        </w:rPr>
        <w:t>ДорАвтоТранс</w:t>
      </w:r>
      <w:proofErr w:type="spellEnd"/>
      <w:r>
        <w:rPr>
          <w:szCs w:val="28"/>
        </w:rPr>
        <w:t xml:space="preserve">». За 2018 год предприятием перевезено </w:t>
      </w:r>
      <w:r w:rsidRPr="006C5385">
        <w:rPr>
          <w:szCs w:val="28"/>
        </w:rPr>
        <w:t>12,1 тыс. пассажиров.  Из общего числа перевезенных пассажиров: 25% - это льготная категория граждан, проезд которых дотируется из бюджета.</w:t>
      </w:r>
    </w:p>
    <w:p w:rsidR="00FF42F9" w:rsidRDefault="00FF42F9" w:rsidP="00FF42F9">
      <w:pPr>
        <w:pStyle w:val="a3"/>
        <w:ind w:firstLine="567"/>
        <w:jc w:val="both"/>
        <w:rPr>
          <w:b/>
          <w:szCs w:val="28"/>
        </w:rPr>
      </w:pPr>
      <w:r w:rsidRPr="006C5385">
        <w:rPr>
          <w:szCs w:val="28"/>
        </w:rPr>
        <w:t>Объем перевозимых грузов автомобильным транспортом в  201</w:t>
      </w:r>
      <w:r>
        <w:rPr>
          <w:szCs w:val="28"/>
        </w:rPr>
        <w:t>8</w:t>
      </w:r>
      <w:r w:rsidRPr="006C5385">
        <w:rPr>
          <w:szCs w:val="28"/>
        </w:rPr>
        <w:t xml:space="preserve"> г составил 26  тыс. тонн. Основной объем грузоперевозок</w:t>
      </w:r>
      <w:r>
        <w:rPr>
          <w:szCs w:val="28"/>
        </w:rPr>
        <w:t xml:space="preserve"> автомобильным транспортом осуществляется частными предпринимателями. </w:t>
      </w:r>
    </w:p>
    <w:p w:rsidR="00FF42F9" w:rsidRDefault="00FF42F9" w:rsidP="00FF42F9">
      <w:pPr>
        <w:pStyle w:val="a3"/>
        <w:spacing w:after="0"/>
        <w:ind w:firstLine="567"/>
        <w:rPr>
          <w:b/>
          <w:i/>
          <w:szCs w:val="28"/>
        </w:rPr>
      </w:pPr>
      <w:r w:rsidRPr="00734748">
        <w:rPr>
          <w:b/>
          <w:i/>
          <w:szCs w:val="28"/>
        </w:rPr>
        <w:t>Связь</w:t>
      </w:r>
    </w:p>
    <w:p w:rsidR="00FF42F9" w:rsidRDefault="00FF42F9" w:rsidP="00FF42F9">
      <w:pPr>
        <w:pStyle w:val="a3"/>
        <w:spacing w:after="0"/>
        <w:ind w:firstLine="567"/>
        <w:jc w:val="both"/>
        <w:rPr>
          <w:szCs w:val="28"/>
        </w:rPr>
      </w:pPr>
      <w:r>
        <w:rPr>
          <w:szCs w:val="28"/>
        </w:rPr>
        <w:t>На территории поселения устойчиво принимаются аналоговые телевизионные каналы «Первый (ОРТ)»; «Россия 1» «Матч ТВ»; «Культура».</w:t>
      </w:r>
    </w:p>
    <w:p w:rsidR="00FF42F9" w:rsidRPr="00F262FC" w:rsidRDefault="00FF42F9" w:rsidP="00FF42F9">
      <w:pPr>
        <w:pStyle w:val="a3"/>
        <w:spacing w:after="0"/>
        <w:ind w:firstLine="567"/>
        <w:jc w:val="both"/>
        <w:rPr>
          <w:szCs w:val="28"/>
        </w:rPr>
      </w:pPr>
      <w:r w:rsidRPr="00F262FC">
        <w:rPr>
          <w:szCs w:val="28"/>
        </w:rPr>
        <w:t xml:space="preserve">Сегодня жители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</w:t>
      </w:r>
      <w:r w:rsidRPr="00F262FC">
        <w:rPr>
          <w:szCs w:val="28"/>
        </w:rPr>
        <w:t xml:space="preserve"> могут бесплатно смотреть цифровое эфирное телевидение. </w:t>
      </w:r>
      <w:r>
        <w:rPr>
          <w:szCs w:val="28"/>
        </w:rPr>
        <w:t>С</w:t>
      </w:r>
      <w:r w:rsidRPr="00F262FC">
        <w:rPr>
          <w:szCs w:val="28"/>
        </w:rPr>
        <w:t xml:space="preserve"> современны</w:t>
      </w:r>
      <w:r>
        <w:rPr>
          <w:szCs w:val="28"/>
        </w:rPr>
        <w:t>ми</w:t>
      </w:r>
      <w:r w:rsidRPr="00F262FC">
        <w:rPr>
          <w:szCs w:val="28"/>
        </w:rPr>
        <w:t xml:space="preserve"> телевизор</w:t>
      </w:r>
      <w:r>
        <w:rPr>
          <w:szCs w:val="28"/>
        </w:rPr>
        <w:t>ами,</w:t>
      </w:r>
      <w:r w:rsidRPr="00F262FC">
        <w:rPr>
          <w:szCs w:val="28"/>
        </w:rPr>
        <w:t xml:space="preserve"> поддерживаю</w:t>
      </w:r>
      <w:r>
        <w:rPr>
          <w:szCs w:val="28"/>
        </w:rPr>
        <w:t>щими</w:t>
      </w:r>
      <w:r w:rsidRPr="00F262FC">
        <w:rPr>
          <w:szCs w:val="28"/>
        </w:rPr>
        <w:t xml:space="preserve"> стандарт вещания DVB-T2, в котором трансл</w:t>
      </w:r>
      <w:r>
        <w:rPr>
          <w:szCs w:val="28"/>
        </w:rPr>
        <w:t>ируются бесплатные мультиплексы,</w:t>
      </w:r>
      <w:r w:rsidRPr="00F262FC">
        <w:rPr>
          <w:szCs w:val="28"/>
        </w:rPr>
        <w:t xml:space="preserve"> </w:t>
      </w:r>
      <w:r>
        <w:rPr>
          <w:szCs w:val="28"/>
        </w:rPr>
        <w:t>или с</w:t>
      </w:r>
      <w:r w:rsidRPr="00F262FC">
        <w:rPr>
          <w:szCs w:val="28"/>
        </w:rPr>
        <w:t xml:space="preserve"> дополнительно установ</w:t>
      </w:r>
      <w:r>
        <w:rPr>
          <w:szCs w:val="28"/>
        </w:rPr>
        <w:t>ленной</w:t>
      </w:r>
      <w:r w:rsidRPr="00F262FC">
        <w:rPr>
          <w:szCs w:val="28"/>
        </w:rPr>
        <w:t xml:space="preserve"> специальн</w:t>
      </w:r>
      <w:r>
        <w:rPr>
          <w:szCs w:val="28"/>
        </w:rPr>
        <w:t>ой</w:t>
      </w:r>
      <w:r w:rsidRPr="00F262FC">
        <w:rPr>
          <w:szCs w:val="28"/>
        </w:rPr>
        <w:t xml:space="preserve"> </w:t>
      </w:r>
      <w:r w:rsidRPr="00F262FC">
        <w:rPr>
          <w:szCs w:val="28"/>
        </w:rPr>
        <w:lastRenderedPageBreak/>
        <w:t>цифров</w:t>
      </w:r>
      <w:r>
        <w:rPr>
          <w:szCs w:val="28"/>
        </w:rPr>
        <w:t>ой приставкой, д</w:t>
      </w:r>
      <w:r w:rsidRPr="00F262FC">
        <w:rPr>
          <w:szCs w:val="28"/>
        </w:rPr>
        <w:t>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</w:t>
      </w:r>
      <w:proofErr w:type="gramStart"/>
      <w:r w:rsidRPr="00F262FC">
        <w:rPr>
          <w:szCs w:val="28"/>
        </w:rPr>
        <w:t xml:space="preserve"> К</w:t>
      </w:r>
      <w:proofErr w:type="gramEnd"/>
      <w:r w:rsidRPr="00F262FC">
        <w:rPr>
          <w:szCs w:val="28"/>
        </w:rPr>
        <w:t>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FF42F9" w:rsidRDefault="00FF42F9" w:rsidP="00FF42F9">
      <w:pPr>
        <w:ind w:firstLine="567"/>
        <w:jc w:val="both"/>
        <w:rPr>
          <w:szCs w:val="28"/>
        </w:rPr>
      </w:pPr>
      <w:r>
        <w:rPr>
          <w:szCs w:val="28"/>
        </w:rPr>
        <w:t xml:space="preserve">Услуги почтовой связи оказывает </w:t>
      </w:r>
      <w:proofErr w:type="spellStart"/>
      <w:r>
        <w:rPr>
          <w:szCs w:val="28"/>
        </w:rPr>
        <w:t>Здвинский</w:t>
      </w:r>
      <w:proofErr w:type="spellEnd"/>
      <w:r>
        <w:rPr>
          <w:szCs w:val="28"/>
        </w:rPr>
        <w:t xml:space="preserve"> участок </w:t>
      </w:r>
      <w:proofErr w:type="spellStart"/>
      <w:r>
        <w:rPr>
          <w:szCs w:val="28"/>
        </w:rPr>
        <w:t>Барабинского</w:t>
      </w:r>
      <w:proofErr w:type="spellEnd"/>
      <w:r>
        <w:rPr>
          <w:szCs w:val="28"/>
        </w:rPr>
        <w:t xml:space="preserve"> почтамта ОСП УФПС Новосибирской области – филиал ФГУП.</w:t>
      </w:r>
    </w:p>
    <w:p w:rsidR="00FF42F9" w:rsidRDefault="00FF42F9" w:rsidP="00FF42F9">
      <w:pPr>
        <w:ind w:firstLine="567"/>
        <w:jc w:val="both"/>
        <w:rPr>
          <w:szCs w:val="28"/>
        </w:rPr>
      </w:pPr>
      <w:r>
        <w:rPr>
          <w:szCs w:val="28"/>
        </w:rPr>
        <w:t>Сотовой связью охвачена не вся территория муниципального образования, есть зоны слабого покрытия.</w:t>
      </w:r>
    </w:p>
    <w:p w:rsidR="00FF42F9" w:rsidRDefault="00FF42F9" w:rsidP="00FF42F9">
      <w:pPr>
        <w:pStyle w:val="a3"/>
        <w:spacing w:after="0"/>
        <w:ind w:firstLine="567"/>
        <w:rPr>
          <w:b/>
          <w:i/>
          <w:szCs w:val="28"/>
        </w:rPr>
      </w:pPr>
    </w:p>
    <w:p w:rsidR="00FF42F9" w:rsidRPr="006C5385" w:rsidRDefault="00FF42F9" w:rsidP="00FF42F9">
      <w:pPr>
        <w:rPr>
          <w:b/>
          <w:bCs/>
          <w:szCs w:val="28"/>
        </w:rPr>
      </w:pPr>
      <w:r w:rsidRPr="006C5385">
        <w:rPr>
          <w:b/>
          <w:bCs/>
          <w:szCs w:val="28"/>
        </w:rPr>
        <w:t>Доходы населения, заработная плата.</w:t>
      </w:r>
    </w:p>
    <w:p w:rsidR="00FF42F9" w:rsidRDefault="00FF42F9" w:rsidP="00FF42F9">
      <w:pPr>
        <w:pStyle w:val="21"/>
        <w:ind w:firstLine="708"/>
        <w:jc w:val="both"/>
        <w:rPr>
          <w:szCs w:val="28"/>
        </w:rPr>
      </w:pPr>
      <w:r w:rsidRPr="00F17777">
        <w:rPr>
          <w:szCs w:val="28"/>
        </w:rPr>
        <w:t xml:space="preserve">На протяжении последних лет наблюдается положительная динамика среднедушевых доходов населения. Следует отметить положительную тенденцию в области оплаты труда, что подтверждается </w:t>
      </w:r>
      <w:r>
        <w:rPr>
          <w:szCs w:val="28"/>
        </w:rPr>
        <w:t xml:space="preserve">отсутствием </w:t>
      </w:r>
      <w:r w:rsidRPr="00F17777">
        <w:rPr>
          <w:szCs w:val="28"/>
        </w:rPr>
        <w:t xml:space="preserve"> просроченной задолженности по заработной плате за анализируемый пе</w:t>
      </w:r>
      <w:r>
        <w:rPr>
          <w:szCs w:val="28"/>
        </w:rPr>
        <w:t>риод  2017</w:t>
      </w:r>
      <w:r w:rsidRPr="00F17777">
        <w:rPr>
          <w:szCs w:val="28"/>
        </w:rPr>
        <w:t>-201</w:t>
      </w:r>
      <w:r>
        <w:rPr>
          <w:szCs w:val="28"/>
        </w:rPr>
        <w:t>8</w:t>
      </w:r>
      <w:r w:rsidRPr="00F17777">
        <w:rPr>
          <w:szCs w:val="28"/>
        </w:rPr>
        <w:t xml:space="preserve"> гг. </w:t>
      </w:r>
      <w:r>
        <w:rPr>
          <w:szCs w:val="28"/>
        </w:rPr>
        <w:t xml:space="preserve">Размер среднемесячной заработной платы </w:t>
      </w:r>
      <w:r w:rsidRPr="00B5767E">
        <w:rPr>
          <w:szCs w:val="28"/>
        </w:rPr>
        <w:t>по итогам 201</w:t>
      </w:r>
      <w:r>
        <w:rPr>
          <w:szCs w:val="28"/>
        </w:rPr>
        <w:t>7</w:t>
      </w:r>
      <w:r w:rsidRPr="00B5767E">
        <w:rPr>
          <w:szCs w:val="28"/>
        </w:rPr>
        <w:t xml:space="preserve"> года </w:t>
      </w:r>
      <w:r>
        <w:rPr>
          <w:szCs w:val="28"/>
        </w:rPr>
        <w:t xml:space="preserve">увеличился и </w:t>
      </w:r>
      <w:r w:rsidRPr="00B5767E">
        <w:rPr>
          <w:szCs w:val="28"/>
        </w:rPr>
        <w:t xml:space="preserve">составил </w:t>
      </w:r>
      <w:r w:rsidRPr="00E45B96">
        <w:rPr>
          <w:szCs w:val="28"/>
        </w:rPr>
        <w:t>1</w:t>
      </w:r>
      <w:r>
        <w:rPr>
          <w:szCs w:val="28"/>
        </w:rPr>
        <w:t>2793</w:t>
      </w:r>
      <w:r w:rsidRPr="00E45B96">
        <w:rPr>
          <w:szCs w:val="28"/>
        </w:rPr>
        <w:t>,0</w:t>
      </w:r>
      <w:r>
        <w:rPr>
          <w:szCs w:val="28"/>
        </w:rPr>
        <w:t xml:space="preserve"> рублей</w:t>
      </w:r>
      <w:r w:rsidRPr="0039617D">
        <w:rPr>
          <w:szCs w:val="28"/>
        </w:rPr>
        <w:t>.</w:t>
      </w:r>
      <w:r>
        <w:rPr>
          <w:szCs w:val="28"/>
        </w:rPr>
        <w:t xml:space="preserve"> П</w:t>
      </w:r>
      <w:r w:rsidRPr="002B771D">
        <w:rPr>
          <w:szCs w:val="28"/>
        </w:rPr>
        <w:t>о итогам</w:t>
      </w:r>
      <w:r>
        <w:rPr>
          <w:szCs w:val="28"/>
        </w:rPr>
        <w:t xml:space="preserve"> 2018</w:t>
      </w:r>
      <w:r w:rsidRPr="002B771D">
        <w:rPr>
          <w:szCs w:val="28"/>
        </w:rPr>
        <w:t xml:space="preserve"> года рост среднемесячной заработной платы состави</w:t>
      </w:r>
      <w:r>
        <w:rPr>
          <w:szCs w:val="28"/>
        </w:rPr>
        <w:t>л</w:t>
      </w:r>
      <w:r w:rsidRPr="002B771D">
        <w:rPr>
          <w:szCs w:val="28"/>
        </w:rPr>
        <w:t xml:space="preserve"> </w:t>
      </w:r>
      <w:r>
        <w:rPr>
          <w:szCs w:val="28"/>
        </w:rPr>
        <w:t xml:space="preserve"> 1</w:t>
      </w:r>
      <w:r w:rsidRPr="00595F42">
        <w:rPr>
          <w:szCs w:val="28"/>
        </w:rPr>
        <w:t>,</w:t>
      </w:r>
      <w:r>
        <w:rPr>
          <w:szCs w:val="28"/>
        </w:rPr>
        <w:t>3</w:t>
      </w:r>
      <w:r w:rsidRPr="00595F42">
        <w:rPr>
          <w:szCs w:val="28"/>
        </w:rPr>
        <w:t xml:space="preserve"> %,</w:t>
      </w:r>
      <w:r w:rsidRPr="0069461D">
        <w:rPr>
          <w:szCs w:val="28"/>
        </w:rPr>
        <w:t xml:space="preserve"> номинальный размер -  12</w:t>
      </w:r>
      <w:r>
        <w:rPr>
          <w:szCs w:val="28"/>
        </w:rPr>
        <w:t>953</w:t>
      </w:r>
      <w:r w:rsidRPr="0069461D">
        <w:rPr>
          <w:szCs w:val="28"/>
        </w:rPr>
        <w:t>,0 рубля.</w:t>
      </w:r>
      <w:r w:rsidRPr="002B771D">
        <w:rPr>
          <w:szCs w:val="28"/>
        </w:rPr>
        <w:t xml:space="preserve"> Фонд оплаты труды по полному кругу предприятий</w:t>
      </w:r>
      <w:r>
        <w:rPr>
          <w:szCs w:val="28"/>
        </w:rPr>
        <w:t xml:space="preserve">  составил</w:t>
      </w:r>
      <w:r w:rsidRPr="002B771D">
        <w:rPr>
          <w:szCs w:val="28"/>
        </w:rPr>
        <w:t xml:space="preserve"> в 201</w:t>
      </w:r>
      <w:r>
        <w:rPr>
          <w:szCs w:val="28"/>
        </w:rPr>
        <w:t>8</w:t>
      </w:r>
      <w:r w:rsidRPr="002B771D">
        <w:rPr>
          <w:szCs w:val="28"/>
        </w:rPr>
        <w:t xml:space="preserve"> году </w:t>
      </w:r>
      <w:r>
        <w:rPr>
          <w:szCs w:val="28"/>
        </w:rPr>
        <w:t>19,7</w:t>
      </w:r>
      <w:r w:rsidRPr="002B771D">
        <w:rPr>
          <w:szCs w:val="28"/>
        </w:rPr>
        <w:t xml:space="preserve"> млн. рублей.</w:t>
      </w:r>
    </w:p>
    <w:p w:rsidR="00FF42F9" w:rsidRDefault="00FF42F9" w:rsidP="00FF42F9">
      <w:pPr>
        <w:pStyle w:val="a3"/>
        <w:rPr>
          <w:b/>
          <w:i/>
          <w:szCs w:val="28"/>
        </w:rPr>
      </w:pPr>
    </w:p>
    <w:p w:rsidR="00FF42F9" w:rsidRPr="00CF5DBB" w:rsidRDefault="00FF42F9" w:rsidP="00FF42F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Инвестиции и строительство</w:t>
      </w:r>
    </w:p>
    <w:p w:rsidR="00FF42F9" w:rsidRPr="004E34F1" w:rsidRDefault="00FF42F9" w:rsidP="00FF42F9">
      <w:pPr>
        <w:ind w:firstLine="567"/>
        <w:jc w:val="both"/>
        <w:rPr>
          <w:bCs/>
          <w:szCs w:val="28"/>
        </w:rPr>
      </w:pPr>
      <w:r w:rsidRPr="00E957DA">
        <w:rPr>
          <w:szCs w:val="28"/>
        </w:rPr>
        <w:t>В 201</w:t>
      </w:r>
      <w:r>
        <w:rPr>
          <w:szCs w:val="28"/>
        </w:rPr>
        <w:t>8</w:t>
      </w:r>
      <w:r w:rsidRPr="00E957DA">
        <w:rPr>
          <w:szCs w:val="28"/>
        </w:rPr>
        <w:t xml:space="preserve"> г. на развитие экономики и социальной сферы поселения направлено инвестиций в основной капитал  </w:t>
      </w:r>
      <w:r>
        <w:rPr>
          <w:szCs w:val="28"/>
        </w:rPr>
        <w:t xml:space="preserve">4,52 </w:t>
      </w:r>
      <w:r w:rsidRPr="00E957DA">
        <w:rPr>
          <w:szCs w:val="28"/>
        </w:rPr>
        <w:t xml:space="preserve"> млн. рублей</w:t>
      </w:r>
      <w:r>
        <w:rPr>
          <w:szCs w:val="28"/>
        </w:rPr>
        <w:t>.</w:t>
      </w:r>
      <w:r w:rsidRPr="009144F5">
        <w:rPr>
          <w:color w:val="FF0000"/>
          <w:szCs w:val="28"/>
        </w:rPr>
        <w:t xml:space="preserve"> </w:t>
      </w:r>
      <w:r w:rsidRPr="00E957DA">
        <w:rPr>
          <w:szCs w:val="28"/>
        </w:rPr>
        <w:t>Инвестиции в основной капитал в 201</w:t>
      </w:r>
      <w:r>
        <w:rPr>
          <w:szCs w:val="28"/>
        </w:rPr>
        <w:t>8</w:t>
      </w:r>
      <w:r w:rsidRPr="00E957DA">
        <w:rPr>
          <w:szCs w:val="28"/>
        </w:rPr>
        <w:t xml:space="preserve"> году были направлены на развитие социальной сферы поселения</w:t>
      </w:r>
      <w:r>
        <w:rPr>
          <w:szCs w:val="28"/>
        </w:rPr>
        <w:t>:</w:t>
      </w:r>
      <w:r w:rsidRPr="00A53AF5">
        <w:t xml:space="preserve"> </w:t>
      </w:r>
      <w:r w:rsidRPr="002E339B">
        <w:t xml:space="preserve"> </w:t>
      </w:r>
      <w:r w:rsidRPr="00A53AF5">
        <w:rPr>
          <w:bCs/>
          <w:szCs w:val="28"/>
        </w:rPr>
        <w:t xml:space="preserve">выполнены работы по ремонту </w:t>
      </w:r>
      <w:r w:rsidRPr="00A53AF5">
        <w:rPr>
          <w:szCs w:val="28"/>
        </w:rPr>
        <w:t xml:space="preserve">дорожного полотна  </w:t>
      </w:r>
      <w:r>
        <w:rPr>
          <w:szCs w:val="28"/>
        </w:rPr>
        <w:t>по</w:t>
      </w:r>
      <w:r w:rsidRPr="00A53AF5">
        <w:rPr>
          <w:szCs w:val="28"/>
        </w:rPr>
        <w:t xml:space="preserve">  улиц</w:t>
      </w:r>
      <w:r>
        <w:rPr>
          <w:szCs w:val="28"/>
        </w:rPr>
        <w:t>е</w:t>
      </w:r>
      <w:r w:rsidRPr="00A53AF5">
        <w:rPr>
          <w:szCs w:val="28"/>
        </w:rPr>
        <w:t xml:space="preserve">  </w:t>
      </w:r>
      <w:r>
        <w:rPr>
          <w:szCs w:val="28"/>
        </w:rPr>
        <w:t>Южна</w:t>
      </w:r>
      <w:r w:rsidRPr="00A53AF5">
        <w:rPr>
          <w:szCs w:val="28"/>
        </w:rPr>
        <w:t xml:space="preserve">я  </w:t>
      </w:r>
      <w:proofErr w:type="spellStart"/>
      <w:r w:rsidRPr="00A53AF5">
        <w:rPr>
          <w:szCs w:val="28"/>
        </w:rPr>
        <w:t>с</w:t>
      </w:r>
      <w:proofErr w:type="gramStart"/>
      <w:r w:rsidRPr="00A53AF5">
        <w:rPr>
          <w:szCs w:val="28"/>
        </w:rPr>
        <w:t>.Л</w:t>
      </w:r>
      <w:proofErr w:type="gramEnd"/>
      <w:r w:rsidRPr="00A53AF5">
        <w:rPr>
          <w:szCs w:val="28"/>
        </w:rPr>
        <w:t>янино</w:t>
      </w:r>
      <w:proofErr w:type="spellEnd"/>
      <w:r>
        <w:rPr>
          <w:szCs w:val="28"/>
        </w:rPr>
        <w:t xml:space="preserve"> </w:t>
      </w:r>
      <w:r w:rsidRPr="00A53AF5">
        <w:rPr>
          <w:szCs w:val="28"/>
        </w:rPr>
        <w:t xml:space="preserve">на  сумму </w:t>
      </w:r>
      <w:r>
        <w:rPr>
          <w:szCs w:val="28"/>
        </w:rPr>
        <w:t>3985,79 тыс.</w:t>
      </w:r>
      <w:r w:rsidRPr="00A53AF5">
        <w:rPr>
          <w:szCs w:val="28"/>
        </w:rPr>
        <w:t>рублей</w:t>
      </w:r>
      <w:r>
        <w:rPr>
          <w:szCs w:val="28"/>
        </w:rPr>
        <w:t>,</w:t>
      </w:r>
      <w:r w:rsidRPr="00A53AF5">
        <w:rPr>
          <w:bCs/>
          <w:szCs w:val="28"/>
        </w:rPr>
        <w:t xml:space="preserve"> </w:t>
      </w:r>
      <w:r>
        <w:rPr>
          <w:bCs/>
          <w:szCs w:val="28"/>
        </w:rPr>
        <w:t>приобретен и установлен</w:t>
      </w:r>
      <w:r w:rsidRPr="004E34F1">
        <w:rPr>
          <w:bCs/>
          <w:szCs w:val="28"/>
        </w:rPr>
        <w:t xml:space="preserve"> </w:t>
      </w:r>
      <w:r>
        <w:t>специализированный</w:t>
      </w:r>
      <w:r w:rsidRPr="00C978D5">
        <w:t xml:space="preserve"> контейнер для отработанных ртутьсодержащих ламп, гальванических элементов питания (батареек)</w:t>
      </w:r>
      <w:r w:rsidRPr="004E34F1">
        <w:rPr>
          <w:bCs/>
          <w:szCs w:val="28"/>
        </w:rPr>
        <w:t xml:space="preserve"> на сумму </w:t>
      </w:r>
      <w:r w:rsidRPr="005C49FE">
        <w:rPr>
          <w:bCs/>
          <w:szCs w:val="28"/>
        </w:rPr>
        <w:t>22,0</w:t>
      </w:r>
      <w:r w:rsidRPr="004E34F1">
        <w:rPr>
          <w:bCs/>
          <w:szCs w:val="28"/>
        </w:rPr>
        <w:t xml:space="preserve"> тыс. рублей.  </w:t>
      </w:r>
    </w:p>
    <w:p w:rsidR="00FF42F9" w:rsidRPr="004E34F1" w:rsidRDefault="00FF42F9" w:rsidP="00FF42F9">
      <w:pPr>
        <w:ind w:firstLine="567"/>
        <w:jc w:val="both"/>
        <w:rPr>
          <w:bCs/>
          <w:szCs w:val="28"/>
        </w:rPr>
      </w:pPr>
      <w:r w:rsidRPr="004E34F1">
        <w:rPr>
          <w:bCs/>
          <w:szCs w:val="28"/>
        </w:rPr>
        <w:t xml:space="preserve">В учреждениях образования: МКДОУ </w:t>
      </w:r>
      <w:proofErr w:type="spellStart"/>
      <w:r w:rsidRPr="004E34F1">
        <w:rPr>
          <w:bCs/>
          <w:szCs w:val="28"/>
        </w:rPr>
        <w:t>Лянинский</w:t>
      </w:r>
      <w:proofErr w:type="spellEnd"/>
      <w:r w:rsidRPr="004E34F1">
        <w:rPr>
          <w:bCs/>
          <w:szCs w:val="28"/>
        </w:rPr>
        <w:t xml:space="preserve"> детский сад «Зоренька» произвели текущий ремонт на сумму 1</w:t>
      </w:r>
      <w:r>
        <w:rPr>
          <w:bCs/>
          <w:szCs w:val="28"/>
        </w:rPr>
        <w:t>5</w:t>
      </w:r>
      <w:r w:rsidRPr="004E34F1">
        <w:rPr>
          <w:bCs/>
          <w:szCs w:val="28"/>
        </w:rPr>
        <w:t>,</w:t>
      </w:r>
      <w:r>
        <w:rPr>
          <w:bCs/>
          <w:szCs w:val="28"/>
        </w:rPr>
        <w:t>7</w:t>
      </w:r>
      <w:r w:rsidRPr="004E34F1">
        <w:rPr>
          <w:bCs/>
          <w:szCs w:val="28"/>
        </w:rPr>
        <w:t xml:space="preserve"> тыс</w:t>
      </w:r>
      <w:proofErr w:type="gramStart"/>
      <w:r w:rsidRPr="004E34F1">
        <w:rPr>
          <w:bCs/>
          <w:szCs w:val="28"/>
        </w:rPr>
        <w:t>.р</w:t>
      </w:r>
      <w:proofErr w:type="gramEnd"/>
      <w:r w:rsidRPr="004E34F1">
        <w:rPr>
          <w:bCs/>
          <w:szCs w:val="28"/>
        </w:rPr>
        <w:t>уб.,</w:t>
      </w:r>
      <w:r>
        <w:rPr>
          <w:bCs/>
          <w:szCs w:val="28"/>
        </w:rPr>
        <w:t xml:space="preserve"> заменены двери на сумму 61,6 тыс.руб., замена водопровода – 20,0 тыс.руб.</w:t>
      </w:r>
      <w:r w:rsidRPr="004E34F1">
        <w:rPr>
          <w:bCs/>
          <w:szCs w:val="28"/>
        </w:rPr>
        <w:t xml:space="preserve"> МКОУ «</w:t>
      </w:r>
      <w:proofErr w:type="spellStart"/>
      <w:r w:rsidRPr="004E34F1">
        <w:rPr>
          <w:bCs/>
          <w:szCs w:val="28"/>
        </w:rPr>
        <w:t>Лянинская</w:t>
      </w:r>
      <w:proofErr w:type="spellEnd"/>
      <w:r w:rsidRPr="004E34F1">
        <w:rPr>
          <w:bCs/>
          <w:szCs w:val="28"/>
        </w:rPr>
        <w:t xml:space="preserve"> СОШ» приобрели </w:t>
      </w:r>
      <w:r>
        <w:rPr>
          <w:bCs/>
          <w:szCs w:val="28"/>
        </w:rPr>
        <w:t>оборудование на сумму 270</w:t>
      </w:r>
      <w:r w:rsidRPr="004E34F1">
        <w:rPr>
          <w:bCs/>
          <w:szCs w:val="28"/>
        </w:rPr>
        <w:t>,</w:t>
      </w:r>
      <w:r>
        <w:rPr>
          <w:bCs/>
          <w:szCs w:val="28"/>
        </w:rPr>
        <w:t>9</w:t>
      </w:r>
      <w:r w:rsidRPr="004E34F1">
        <w:rPr>
          <w:bCs/>
          <w:szCs w:val="28"/>
        </w:rPr>
        <w:t xml:space="preserve"> тыс.руб</w:t>
      </w:r>
      <w:r>
        <w:rPr>
          <w:bCs/>
          <w:szCs w:val="28"/>
        </w:rPr>
        <w:t>.</w:t>
      </w:r>
      <w:r w:rsidRPr="004E34F1">
        <w:rPr>
          <w:bCs/>
          <w:szCs w:val="28"/>
        </w:rPr>
        <w:t xml:space="preserve"> </w:t>
      </w:r>
    </w:p>
    <w:p w:rsidR="00FF42F9" w:rsidRPr="00FD719E" w:rsidRDefault="00FF42F9" w:rsidP="00FF42F9">
      <w:pPr>
        <w:ind w:firstLine="283"/>
        <w:jc w:val="both"/>
        <w:rPr>
          <w:szCs w:val="28"/>
        </w:rPr>
      </w:pPr>
      <w:r>
        <w:t>Закуплен материал</w:t>
      </w:r>
      <w:r w:rsidRPr="00FD719E">
        <w:t xml:space="preserve"> </w:t>
      </w:r>
      <w:r>
        <w:t xml:space="preserve">для текущего ремонта </w:t>
      </w:r>
      <w:proofErr w:type="spellStart"/>
      <w:r w:rsidRPr="00FD719E">
        <w:t>Лянинского</w:t>
      </w:r>
      <w:proofErr w:type="spellEnd"/>
      <w:r w:rsidRPr="00FD719E">
        <w:t xml:space="preserve"> СДК на сумму </w:t>
      </w:r>
      <w:r>
        <w:t>50,0 тыс</w:t>
      </w:r>
      <w:proofErr w:type="gramStart"/>
      <w:r>
        <w:t>.р</w:t>
      </w:r>
      <w:proofErr w:type="gramEnd"/>
      <w:r>
        <w:t>ублей, компьютерное оборудование на сумму 40,0 тыс.руб. и сценическая обувь для участников художественной самодеятельности на сумму 52,6 тыс.руб.</w:t>
      </w:r>
    </w:p>
    <w:p w:rsidR="00FF42F9" w:rsidRPr="00892AFF" w:rsidRDefault="00FF42F9" w:rsidP="00FF42F9">
      <w:pPr>
        <w:pStyle w:val="21"/>
        <w:ind w:firstLine="708"/>
        <w:jc w:val="both"/>
        <w:rPr>
          <w:color w:val="FF0000"/>
          <w:szCs w:val="28"/>
        </w:rPr>
      </w:pPr>
    </w:p>
    <w:p w:rsidR="00FF42F9" w:rsidRPr="00AF6667" w:rsidRDefault="00FF42F9" w:rsidP="00FF42F9">
      <w:pPr>
        <w:pStyle w:val="a3"/>
        <w:rPr>
          <w:b/>
          <w:szCs w:val="28"/>
        </w:rPr>
      </w:pPr>
      <w:r w:rsidRPr="00AF6667">
        <w:rPr>
          <w:b/>
          <w:szCs w:val="28"/>
        </w:rPr>
        <w:t>Образование</w:t>
      </w:r>
    </w:p>
    <w:p w:rsidR="00FF42F9" w:rsidRPr="00745562" w:rsidRDefault="00FF42F9" w:rsidP="00FF42F9">
      <w:pPr>
        <w:pStyle w:val="a3"/>
        <w:spacing w:after="0"/>
        <w:ind w:firstLine="720"/>
        <w:jc w:val="both"/>
        <w:rPr>
          <w:szCs w:val="28"/>
        </w:rPr>
      </w:pPr>
      <w:r w:rsidRPr="00745562">
        <w:rPr>
          <w:szCs w:val="28"/>
        </w:rPr>
        <w:t xml:space="preserve">В системе образования  поселения </w:t>
      </w:r>
      <w:r>
        <w:rPr>
          <w:szCs w:val="28"/>
        </w:rPr>
        <w:t>в 2018 году</w:t>
      </w:r>
      <w:r w:rsidRPr="00745562">
        <w:rPr>
          <w:szCs w:val="28"/>
        </w:rPr>
        <w:t xml:space="preserve"> функци</w:t>
      </w:r>
      <w:r>
        <w:rPr>
          <w:szCs w:val="28"/>
        </w:rPr>
        <w:t>онировало 1 дошкольное учреждение</w:t>
      </w:r>
      <w:r w:rsidRPr="00745562">
        <w:rPr>
          <w:szCs w:val="28"/>
        </w:rPr>
        <w:t>, которое посещают   3</w:t>
      </w:r>
      <w:r>
        <w:rPr>
          <w:szCs w:val="28"/>
        </w:rPr>
        <w:t>2</w:t>
      </w:r>
      <w:r w:rsidRPr="00745562">
        <w:rPr>
          <w:szCs w:val="28"/>
        </w:rPr>
        <w:t xml:space="preserve"> детей.</w:t>
      </w:r>
    </w:p>
    <w:p w:rsidR="00FF42F9" w:rsidRPr="00597522" w:rsidRDefault="00FF42F9" w:rsidP="00FF42F9">
      <w:pPr>
        <w:ind w:firstLine="708"/>
        <w:jc w:val="both"/>
        <w:rPr>
          <w:szCs w:val="28"/>
        </w:rPr>
      </w:pPr>
      <w:r w:rsidRPr="00745562">
        <w:rPr>
          <w:szCs w:val="28"/>
        </w:rPr>
        <w:t xml:space="preserve">Действует 1 средняя общеобразовательная школа в </w:t>
      </w:r>
      <w:proofErr w:type="spellStart"/>
      <w:r w:rsidRPr="00745562">
        <w:rPr>
          <w:szCs w:val="28"/>
        </w:rPr>
        <w:t>с</w:t>
      </w:r>
      <w:proofErr w:type="gramStart"/>
      <w:r w:rsidRPr="00745562">
        <w:rPr>
          <w:szCs w:val="28"/>
        </w:rPr>
        <w:t>.Л</w:t>
      </w:r>
      <w:proofErr w:type="gramEnd"/>
      <w:r w:rsidRPr="00745562">
        <w:rPr>
          <w:szCs w:val="28"/>
        </w:rPr>
        <w:t>янино</w:t>
      </w:r>
      <w:proofErr w:type="spellEnd"/>
      <w:r w:rsidRPr="00745562">
        <w:rPr>
          <w:szCs w:val="28"/>
        </w:rPr>
        <w:t xml:space="preserve"> и   структурное подразделение  </w:t>
      </w:r>
      <w:proofErr w:type="spellStart"/>
      <w:r w:rsidRPr="00745562">
        <w:rPr>
          <w:szCs w:val="28"/>
        </w:rPr>
        <w:t>Лянинской</w:t>
      </w:r>
      <w:proofErr w:type="spellEnd"/>
      <w:r w:rsidRPr="00745562">
        <w:rPr>
          <w:szCs w:val="28"/>
        </w:rPr>
        <w:t xml:space="preserve"> СОШ в д. </w:t>
      </w:r>
      <w:proofErr w:type="spellStart"/>
      <w:r w:rsidRPr="00745562">
        <w:rPr>
          <w:szCs w:val="28"/>
        </w:rPr>
        <w:t>Барлакуль</w:t>
      </w:r>
      <w:proofErr w:type="spellEnd"/>
      <w:r w:rsidRPr="00745562">
        <w:rPr>
          <w:szCs w:val="28"/>
        </w:rPr>
        <w:t xml:space="preserve">. </w:t>
      </w:r>
      <w:r>
        <w:rPr>
          <w:szCs w:val="28"/>
        </w:rPr>
        <w:t>В</w:t>
      </w:r>
      <w:r w:rsidRPr="00745562">
        <w:rPr>
          <w:szCs w:val="28"/>
        </w:rPr>
        <w:t xml:space="preserve"> общеобразовательных школах обучается  7</w:t>
      </w:r>
      <w:r>
        <w:rPr>
          <w:szCs w:val="28"/>
        </w:rPr>
        <w:t>6 учеников,</w:t>
      </w:r>
      <w:r w:rsidRPr="008E0482">
        <w:rPr>
          <w:szCs w:val="28"/>
        </w:rPr>
        <w:t xml:space="preserve"> </w:t>
      </w:r>
      <w:r w:rsidRPr="00597522">
        <w:rPr>
          <w:szCs w:val="28"/>
        </w:rPr>
        <w:t>число учащихся незначительно у</w:t>
      </w:r>
      <w:r>
        <w:rPr>
          <w:szCs w:val="28"/>
        </w:rPr>
        <w:t>величилось (на 4% выше) в связи с тем, что число учащихся 1 класса больше, чем выпускников 2017 года на 4 %.</w:t>
      </w:r>
    </w:p>
    <w:p w:rsidR="00FF42F9" w:rsidRPr="00597522" w:rsidRDefault="00FF42F9" w:rsidP="00FF42F9">
      <w:pPr>
        <w:ind w:firstLine="708"/>
        <w:jc w:val="both"/>
        <w:rPr>
          <w:szCs w:val="28"/>
        </w:rPr>
      </w:pPr>
      <w:r w:rsidRPr="00597522">
        <w:rPr>
          <w:szCs w:val="28"/>
        </w:rPr>
        <w:t xml:space="preserve">Для обеспечения равных возможностей обучения для детей из д. </w:t>
      </w:r>
      <w:proofErr w:type="spellStart"/>
      <w:r w:rsidRPr="00597522">
        <w:rPr>
          <w:szCs w:val="28"/>
        </w:rPr>
        <w:t>Барлакуль</w:t>
      </w:r>
      <w:proofErr w:type="spellEnd"/>
      <w:r w:rsidRPr="00597522">
        <w:rPr>
          <w:szCs w:val="28"/>
        </w:rPr>
        <w:t xml:space="preserve"> организован бесплатный подв</w:t>
      </w:r>
      <w:r>
        <w:rPr>
          <w:szCs w:val="28"/>
        </w:rPr>
        <w:t xml:space="preserve">оз  учащихся к  </w:t>
      </w:r>
      <w:proofErr w:type="spellStart"/>
      <w:r>
        <w:rPr>
          <w:szCs w:val="28"/>
        </w:rPr>
        <w:t>Лянинской</w:t>
      </w:r>
      <w:proofErr w:type="spellEnd"/>
      <w:r>
        <w:rPr>
          <w:szCs w:val="28"/>
        </w:rPr>
        <w:t xml:space="preserve"> школе. Администрацией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в 2018 году передана в собственность управления образования </w:t>
      </w:r>
      <w:r>
        <w:rPr>
          <w:szCs w:val="28"/>
        </w:rPr>
        <w:lastRenderedPageBreak/>
        <w:t xml:space="preserve">администрации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трехкомнатная благоустроенная квартира. Жилое помещение отнесено к специализированному жилищному фонду в качестве общежития  для круглосуточного пребывания учащихся из деревни </w:t>
      </w:r>
      <w:proofErr w:type="spellStart"/>
      <w:r>
        <w:rPr>
          <w:szCs w:val="28"/>
        </w:rPr>
        <w:t>Барлакуль</w:t>
      </w:r>
      <w:proofErr w:type="spellEnd"/>
      <w:r>
        <w:rPr>
          <w:szCs w:val="28"/>
        </w:rPr>
        <w:t xml:space="preserve">. </w:t>
      </w:r>
      <w:r w:rsidRPr="00597522">
        <w:rPr>
          <w:szCs w:val="28"/>
        </w:rPr>
        <w:t xml:space="preserve"> </w:t>
      </w:r>
      <w:r>
        <w:rPr>
          <w:szCs w:val="28"/>
        </w:rPr>
        <w:t>Для детей организовано четырехразовое горячее питание.</w:t>
      </w:r>
      <w:r w:rsidRPr="00597522">
        <w:rPr>
          <w:szCs w:val="28"/>
        </w:rPr>
        <w:t xml:space="preserve"> </w:t>
      </w:r>
    </w:p>
    <w:p w:rsidR="00FF42F9" w:rsidRPr="00597522" w:rsidRDefault="00FF42F9" w:rsidP="00FF42F9">
      <w:pPr>
        <w:pStyle w:val="a3"/>
        <w:spacing w:after="0"/>
        <w:ind w:firstLine="708"/>
        <w:jc w:val="both"/>
        <w:rPr>
          <w:szCs w:val="28"/>
        </w:rPr>
      </w:pPr>
      <w:r w:rsidRPr="00597522">
        <w:rPr>
          <w:szCs w:val="28"/>
        </w:rPr>
        <w:t>В поселении работает сеть учреждений дополнительного образования, объединяющая в единый процесс воспитание, обучение и развитие личности ребенка.  На базе  школ и учреждений культуры поселения работают  кружки по интересам</w:t>
      </w:r>
      <w:proofErr w:type="gramStart"/>
      <w:r w:rsidRPr="00597522">
        <w:rPr>
          <w:szCs w:val="28"/>
        </w:rPr>
        <w:t xml:space="preserve"> .</w:t>
      </w:r>
      <w:proofErr w:type="gramEnd"/>
    </w:p>
    <w:p w:rsidR="00FF42F9" w:rsidRPr="00597522" w:rsidRDefault="00FF42F9" w:rsidP="00FF42F9">
      <w:pPr>
        <w:pStyle w:val="a3"/>
        <w:spacing w:after="0"/>
        <w:ind w:firstLine="720"/>
        <w:jc w:val="both"/>
        <w:rPr>
          <w:szCs w:val="28"/>
        </w:rPr>
      </w:pPr>
      <w:r w:rsidRPr="00597522">
        <w:rPr>
          <w:szCs w:val="28"/>
        </w:rPr>
        <w:t>В 201</w:t>
      </w:r>
      <w:r>
        <w:rPr>
          <w:szCs w:val="28"/>
        </w:rPr>
        <w:t>8</w:t>
      </w:r>
      <w:r w:rsidRPr="00597522">
        <w:rPr>
          <w:szCs w:val="28"/>
        </w:rPr>
        <w:t xml:space="preserve"> году основное общее образование получило </w:t>
      </w:r>
      <w:r>
        <w:rPr>
          <w:szCs w:val="28"/>
        </w:rPr>
        <w:t>9</w:t>
      </w:r>
      <w:r w:rsidRPr="00597522">
        <w:rPr>
          <w:szCs w:val="28"/>
        </w:rPr>
        <w:t xml:space="preserve"> выпускников общеобразовательной школы, общее среднее - </w:t>
      </w:r>
      <w:r>
        <w:rPr>
          <w:szCs w:val="28"/>
        </w:rPr>
        <w:t>5</w:t>
      </w:r>
      <w:r w:rsidRPr="00597522">
        <w:rPr>
          <w:szCs w:val="28"/>
        </w:rPr>
        <w:t xml:space="preserve"> .</w:t>
      </w:r>
    </w:p>
    <w:p w:rsidR="00FF42F9" w:rsidRPr="003B5C61" w:rsidRDefault="00FF42F9" w:rsidP="00FF42F9">
      <w:pPr>
        <w:pStyle w:val="3"/>
        <w:ind w:left="0" w:firstLine="708"/>
        <w:jc w:val="both"/>
        <w:rPr>
          <w:sz w:val="28"/>
          <w:szCs w:val="28"/>
        </w:rPr>
      </w:pPr>
      <w:r w:rsidRPr="003B5C61">
        <w:rPr>
          <w:sz w:val="28"/>
          <w:szCs w:val="28"/>
        </w:rPr>
        <w:t xml:space="preserve">В течение последних 5 лет  постепенно обновляется материально-техническая база школы, детского сада. Улучшилось обеспечение школы компьютерами, мебелью, </w:t>
      </w:r>
      <w:proofErr w:type="spellStart"/>
      <w:r w:rsidRPr="003B5C61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Pr="003B5C61">
        <w:rPr>
          <w:sz w:val="28"/>
          <w:szCs w:val="28"/>
        </w:rPr>
        <w:t xml:space="preserve">- </w:t>
      </w:r>
      <w:proofErr w:type="spellStart"/>
      <w:r w:rsidRPr="003B5C61">
        <w:rPr>
          <w:sz w:val="28"/>
          <w:szCs w:val="28"/>
        </w:rPr>
        <w:t>нагладными</w:t>
      </w:r>
      <w:proofErr w:type="spellEnd"/>
      <w:r w:rsidRPr="003B5C61">
        <w:rPr>
          <w:sz w:val="28"/>
          <w:szCs w:val="28"/>
        </w:rPr>
        <w:t xml:space="preserve"> пособиями. </w:t>
      </w:r>
    </w:p>
    <w:p w:rsidR="00FF42F9" w:rsidRPr="00AF6667" w:rsidRDefault="00FF42F9" w:rsidP="00FF42F9">
      <w:pPr>
        <w:jc w:val="both"/>
        <w:rPr>
          <w:szCs w:val="28"/>
        </w:rPr>
      </w:pPr>
      <w:r w:rsidRPr="00AF6667">
        <w:rPr>
          <w:b/>
          <w:szCs w:val="28"/>
        </w:rPr>
        <w:t>Здравоохранение</w:t>
      </w:r>
    </w:p>
    <w:p w:rsidR="00FF42F9" w:rsidRPr="006606F8" w:rsidRDefault="00FF42F9" w:rsidP="00FF42F9">
      <w:pPr>
        <w:pStyle w:val="a3"/>
        <w:spacing w:after="0"/>
        <w:ind w:firstLine="720"/>
        <w:jc w:val="both"/>
        <w:rPr>
          <w:szCs w:val="28"/>
        </w:rPr>
      </w:pPr>
      <w:r w:rsidRPr="00DF4A3A">
        <w:rPr>
          <w:szCs w:val="28"/>
        </w:rPr>
        <w:t xml:space="preserve">Медицинское обслуживание жителей поселения осуществляют </w:t>
      </w:r>
      <w:proofErr w:type="spellStart"/>
      <w:r w:rsidRPr="00DF4A3A">
        <w:rPr>
          <w:szCs w:val="28"/>
        </w:rPr>
        <w:t>Лянинская</w:t>
      </w:r>
      <w:proofErr w:type="spellEnd"/>
      <w:r w:rsidRPr="00DF4A3A">
        <w:rPr>
          <w:szCs w:val="28"/>
        </w:rPr>
        <w:t xml:space="preserve"> участковая  больница, </w:t>
      </w:r>
      <w:proofErr w:type="spellStart"/>
      <w:r w:rsidRPr="00DF4A3A">
        <w:rPr>
          <w:szCs w:val="28"/>
        </w:rPr>
        <w:t>Барлакульский</w:t>
      </w:r>
      <w:proofErr w:type="spellEnd"/>
      <w:r w:rsidRPr="00DF4A3A">
        <w:rPr>
          <w:szCs w:val="28"/>
        </w:rPr>
        <w:t xml:space="preserve"> ФАП. Коечная мощность лечебно-профилактических учреждений составляет 15 коек.</w:t>
      </w:r>
      <w:r w:rsidRPr="009144F5">
        <w:rPr>
          <w:color w:val="FF0000"/>
          <w:szCs w:val="28"/>
        </w:rPr>
        <w:t xml:space="preserve">  </w:t>
      </w:r>
      <w:r w:rsidRPr="006606F8">
        <w:rPr>
          <w:szCs w:val="28"/>
        </w:rPr>
        <w:t>Обеспеченность больничными койками составляет  1</w:t>
      </w:r>
      <w:r>
        <w:rPr>
          <w:szCs w:val="28"/>
        </w:rPr>
        <w:t>8</w:t>
      </w:r>
      <w:r w:rsidRPr="006606F8">
        <w:rPr>
          <w:szCs w:val="28"/>
        </w:rPr>
        <w:t>,</w:t>
      </w:r>
      <w:r>
        <w:rPr>
          <w:szCs w:val="28"/>
        </w:rPr>
        <w:t>6</w:t>
      </w:r>
      <w:r w:rsidRPr="006606F8">
        <w:rPr>
          <w:szCs w:val="28"/>
        </w:rPr>
        <w:t xml:space="preserve"> на 1000 жителей. Обеспеченность  сре</w:t>
      </w:r>
      <w:r>
        <w:rPr>
          <w:szCs w:val="28"/>
        </w:rPr>
        <w:t>дним медицинским персоналом  8,7</w:t>
      </w:r>
      <w:r w:rsidRPr="006606F8">
        <w:rPr>
          <w:szCs w:val="28"/>
        </w:rPr>
        <w:t xml:space="preserve"> на 1000 населения. </w:t>
      </w:r>
      <w:proofErr w:type="spellStart"/>
      <w:r w:rsidRPr="006606F8">
        <w:rPr>
          <w:szCs w:val="28"/>
        </w:rPr>
        <w:t>Лянинская</w:t>
      </w:r>
      <w:proofErr w:type="spellEnd"/>
      <w:r w:rsidRPr="006606F8">
        <w:rPr>
          <w:szCs w:val="28"/>
        </w:rPr>
        <w:t xml:space="preserve"> участковая больница остается не укомплектованной  врачами.</w:t>
      </w:r>
    </w:p>
    <w:p w:rsidR="00FF42F9" w:rsidRPr="00DF4A3A" w:rsidRDefault="00FF42F9" w:rsidP="00FF42F9">
      <w:pPr>
        <w:pStyle w:val="a3"/>
        <w:spacing w:after="0"/>
        <w:ind w:firstLine="709"/>
        <w:jc w:val="both"/>
        <w:rPr>
          <w:szCs w:val="28"/>
        </w:rPr>
      </w:pPr>
      <w:r w:rsidRPr="00DF4A3A">
        <w:rPr>
          <w:szCs w:val="28"/>
        </w:rPr>
        <w:t>Материально-техническое состояние лечебно-профилактических учреждений улучшается</w:t>
      </w:r>
      <w:r>
        <w:rPr>
          <w:szCs w:val="28"/>
        </w:rPr>
        <w:t>.</w:t>
      </w:r>
      <w:r w:rsidRPr="00DF4A3A">
        <w:rPr>
          <w:szCs w:val="28"/>
        </w:rPr>
        <w:t xml:space="preserve"> </w:t>
      </w:r>
    </w:p>
    <w:p w:rsidR="00FF42F9" w:rsidRPr="008A332C" w:rsidRDefault="00FF42F9" w:rsidP="00FF42F9">
      <w:pPr>
        <w:pStyle w:val="a3"/>
        <w:spacing w:after="0"/>
        <w:ind w:firstLine="720"/>
        <w:jc w:val="both"/>
        <w:rPr>
          <w:szCs w:val="28"/>
        </w:rPr>
      </w:pPr>
      <w:r w:rsidRPr="008A332C">
        <w:rPr>
          <w:szCs w:val="28"/>
        </w:rPr>
        <w:t xml:space="preserve">Охват </w:t>
      </w:r>
      <w:proofErr w:type="spellStart"/>
      <w:r w:rsidRPr="008A332C">
        <w:rPr>
          <w:szCs w:val="28"/>
        </w:rPr>
        <w:t>профосмотром</w:t>
      </w:r>
      <w:proofErr w:type="spellEnd"/>
      <w:r w:rsidRPr="008A332C">
        <w:rPr>
          <w:szCs w:val="28"/>
        </w:rPr>
        <w:t xml:space="preserve"> составил  100 % от общего количества населения, подлежащему профессиональным осмотрам. Охват диспансерным наблюдением составил 100 %.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FF42F9" w:rsidRPr="008A332C" w:rsidRDefault="00FF42F9" w:rsidP="00FF42F9">
      <w:pPr>
        <w:pStyle w:val="a3"/>
        <w:spacing w:after="0"/>
        <w:ind w:firstLine="720"/>
        <w:jc w:val="both"/>
        <w:rPr>
          <w:szCs w:val="28"/>
        </w:rPr>
      </w:pPr>
      <w:r w:rsidRPr="008A332C">
        <w:rPr>
          <w:szCs w:val="28"/>
        </w:rPr>
        <w:t xml:space="preserve">План профилактических прививок выполнен на  100 %, улучшаются показатели  </w:t>
      </w:r>
      <w:proofErr w:type="spellStart"/>
      <w:r w:rsidRPr="008A332C">
        <w:rPr>
          <w:szCs w:val="28"/>
        </w:rPr>
        <w:t>привитости</w:t>
      </w:r>
      <w:proofErr w:type="spellEnd"/>
      <w:r w:rsidRPr="008A332C">
        <w:rPr>
          <w:szCs w:val="28"/>
        </w:rPr>
        <w:t xml:space="preserve"> взрослого населения. </w:t>
      </w:r>
    </w:p>
    <w:p w:rsidR="00FF42F9" w:rsidRPr="00745562" w:rsidRDefault="00FF42F9" w:rsidP="00FF42F9">
      <w:pPr>
        <w:pStyle w:val="a3"/>
        <w:spacing w:after="0"/>
        <w:jc w:val="both"/>
        <w:rPr>
          <w:szCs w:val="28"/>
          <w:u w:val="single"/>
        </w:rPr>
      </w:pPr>
    </w:p>
    <w:p w:rsidR="00FF42F9" w:rsidRPr="00AF6667" w:rsidRDefault="00FF42F9" w:rsidP="00FF42F9">
      <w:pPr>
        <w:pStyle w:val="a3"/>
        <w:rPr>
          <w:b/>
          <w:szCs w:val="28"/>
        </w:rPr>
      </w:pPr>
      <w:r w:rsidRPr="00AF6667">
        <w:rPr>
          <w:b/>
          <w:szCs w:val="28"/>
        </w:rPr>
        <w:t>Культура</w:t>
      </w:r>
    </w:p>
    <w:p w:rsidR="00FF42F9" w:rsidRPr="008A332C" w:rsidRDefault="00FF42F9" w:rsidP="00FF42F9">
      <w:pPr>
        <w:pStyle w:val="23"/>
        <w:spacing w:after="0" w:line="240" w:lineRule="auto"/>
        <w:ind w:left="0" w:firstLine="283"/>
        <w:jc w:val="both"/>
        <w:rPr>
          <w:szCs w:val="28"/>
        </w:rPr>
      </w:pPr>
      <w:r w:rsidRPr="008A332C">
        <w:rPr>
          <w:szCs w:val="28"/>
        </w:rPr>
        <w:t xml:space="preserve">За последние годы в сфере культуры поселения удалось  поддержать на определенном уровне развитие художественного процесса. </w:t>
      </w:r>
      <w:r w:rsidRPr="008A332C">
        <w:rPr>
          <w:szCs w:val="28"/>
        </w:rPr>
        <w:tab/>
        <w:t>В поселении р</w:t>
      </w:r>
      <w:r>
        <w:rPr>
          <w:szCs w:val="28"/>
        </w:rPr>
        <w:t xml:space="preserve">аботают 2  </w:t>
      </w:r>
      <w:proofErr w:type="gramStart"/>
      <w:r>
        <w:rPr>
          <w:szCs w:val="28"/>
        </w:rPr>
        <w:t>клубных</w:t>
      </w:r>
      <w:proofErr w:type="gramEnd"/>
      <w:r>
        <w:rPr>
          <w:szCs w:val="28"/>
        </w:rPr>
        <w:t xml:space="preserve"> учреждения (</w:t>
      </w:r>
      <w:r w:rsidRPr="008A332C">
        <w:rPr>
          <w:szCs w:val="28"/>
        </w:rPr>
        <w:t>2  дома  культуры),  2 филиала центральной библиотечной системы.</w:t>
      </w:r>
    </w:p>
    <w:p w:rsidR="00FF42F9" w:rsidRPr="00DF4A3A" w:rsidRDefault="00FF42F9" w:rsidP="00FF42F9">
      <w:pPr>
        <w:pStyle w:val="23"/>
        <w:spacing w:after="0" w:line="240" w:lineRule="auto"/>
        <w:ind w:left="0" w:firstLine="283"/>
        <w:jc w:val="both"/>
        <w:rPr>
          <w:szCs w:val="28"/>
        </w:rPr>
      </w:pPr>
      <w:r w:rsidRPr="00DF4A3A">
        <w:rPr>
          <w:szCs w:val="28"/>
        </w:rPr>
        <w:t xml:space="preserve">Проводятся текущие  ремонты  </w:t>
      </w:r>
      <w:proofErr w:type="spellStart"/>
      <w:r w:rsidRPr="00DF4A3A">
        <w:rPr>
          <w:szCs w:val="28"/>
        </w:rPr>
        <w:t>Лянинского</w:t>
      </w:r>
      <w:proofErr w:type="spellEnd"/>
      <w:r w:rsidRPr="00DF4A3A">
        <w:rPr>
          <w:szCs w:val="28"/>
        </w:rPr>
        <w:t xml:space="preserve">  Дома культуры и </w:t>
      </w:r>
      <w:proofErr w:type="spellStart"/>
      <w:r w:rsidRPr="00DF4A3A">
        <w:rPr>
          <w:szCs w:val="28"/>
        </w:rPr>
        <w:t>Барлакульского</w:t>
      </w:r>
      <w:proofErr w:type="spellEnd"/>
      <w:r w:rsidRPr="00DF4A3A">
        <w:rPr>
          <w:szCs w:val="28"/>
        </w:rPr>
        <w:t xml:space="preserve"> СДК.</w:t>
      </w:r>
    </w:p>
    <w:p w:rsidR="00FF42F9" w:rsidRDefault="00FF42F9" w:rsidP="00FF42F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принимали участие в областных и районных мероприятиях.</w:t>
      </w:r>
    </w:p>
    <w:p w:rsidR="00FF42F9" w:rsidRPr="00F17777" w:rsidRDefault="00FF42F9" w:rsidP="00FF42F9">
      <w:pPr>
        <w:jc w:val="both"/>
        <w:rPr>
          <w:szCs w:val="28"/>
        </w:rPr>
      </w:pPr>
      <w:r w:rsidRPr="00F17777">
        <w:rPr>
          <w:szCs w:val="28"/>
        </w:rPr>
        <w:t xml:space="preserve"> </w:t>
      </w:r>
      <w:r>
        <w:rPr>
          <w:szCs w:val="28"/>
        </w:rPr>
        <w:tab/>
      </w:r>
      <w:r w:rsidRPr="00F17777">
        <w:rPr>
          <w:szCs w:val="28"/>
        </w:rPr>
        <w:t>В  летний период активно велась работа с лагерем дневного пребывания – проведен ряд  мероприятий для детей из лагеря дневного пребывания.</w:t>
      </w:r>
    </w:p>
    <w:p w:rsidR="00FF42F9" w:rsidRDefault="00FF42F9" w:rsidP="00FF42F9">
      <w:pPr>
        <w:pStyle w:val="23"/>
        <w:spacing w:after="0" w:line="240" w:lineRule="auto"/>
        <w:rPr>
          <w:b/>
          <w:szCs w:val="28"/>
        </w:rPr>
      </w:pPr>
    </w:p>
    <w:p w:rsidR="00FF42F9" w:rsidRDefault="00FF42F9" w:rsidP="00FF42F9">
      <w:pPr>
        <w:pStyle w:val="23"/>
        <w:spacing w:after="0" w:line="240" w:lineRule="auto"/>
        <w:rPr>
          <w:b/>
          <w:szCs w:val="28"/>
        </w:rPr>
      </w:pPr>
      <w:r w:rsidRPr="00CE2749">
        <w:rPr>
          <w:b/>
          <w:szCs w:val="28"/>
        </w:rPr>
        <w:t xml:space="preserve"> Физкультура и спорт</w:t>
      </w:r>
      <w:r>
        <w:rPr>
          <w:b/>
          <w:szCs w:val="28"/>
        </w:rPr>
        <w:t xml:space="preserve"> </w:t>
      </w:r>
    </w:p>
    <w:p w:rsidR="00FF42F9" w:rsidRDefault="00FF42F9" w:rsidP="00FF42F9">
      <w:pPr>
        <w:jc w:val="both"/>
        <w:rPr>
          <w:szCs w:val="28"/>
        </w:rPr>
      </w:pPr>
      <w:r w:rsidRPr="00DF4A3A">
        <w:rPr>
          <w:b/>
          <w:szCs w:val="28"/>
        </w:rPr>
        <w:tab/>
      </w:r>
      <w:r w:rsidRPr="004B0CBC">
        <w:rPr>
          <w:szCs w:val="28"/>
        </w:rPr>
        <w:t xml:space="preserve">За </w:t>
      </w:r>
      <w:r w:rsidRPr="00402606">
        <w:rPr>
          <w:szCs w:val="28"/>
        </w:rPr>
        <w:t xml:space="preserve"> 201</w:t>
      </w:r>
      <w:r>
        <w:rPr>
          <w:szCs w:val="28"/>
        </w:rPr>
        <w:t>8 года</w:t>
      </w:r>
      <w:r w:rsidRPr="00402606">
        <w:rPr>
          <w:szCs w:val="28"/>
        </w:rPr>
        <w:t xml:space="preserve"> было проведено 7 </w:t>
      </w:r>
      <w:proofErr w:type="gramStart"/>
      <w:r w:rsidRPr="00402606">
        <w:rPr>
          <w:szCs w:val="28"/>
        </w:rPr>
        <w:t>спортивно-массовых</w:t>
      </w:r>
      <w:proofErr w:type="gramEnd"/>
      <w:r w:rsidRPr="00402606">
        <w:rPr>
          <w:szCs w:val="28"/>
        </w:rPr>
        <w:t xml:space="preserve"> мероприятия. Среди них:  2 спартакиады муниципальных образований </w:t>
      </w:r>
      <w:proofErr w:type="spellStart"/>
      <w:r w:rsidRPr="00402606">
        <w:rPr>
          <w:szCs w:val="28"/>
        </w:rPr>
        <w:t>Здвинского</w:t>
      </w:r>
      <w:proofErr w:type="spellEnd"/>
      <w:r w:rsidRPr="00402606">
        <w:rPr>
          <w:szCs w:val="28"/>
        </w:rPr>
        <w:t xml:space="preserve"> района, 2 спартакиады ветеранов, 2 </w:t>
      </w:r>
      <w:r w:rsidRPr="00402606">
        <w:rPr>
          <w:szCs w:val="28"/>
        </w:rPr>
        <w:lastRenderedPageBreak/>
        <w:t xml:space="preserve">футбольные встречи. </w:t>
      </w:r>
      <w:r w:rsidRPr="00DF4A3A">
        <w:rPr>
          <w:szCs w:val="28"/>
        </w:rPr>
        <w:t>Сохраняется число спортсменов. Численность занимающихся в спортивных секциях составила 30  человек. Поселение принимает актив</w:t>
      </w:r>
      <w:r>
        <w:rPr>
          <w:szCs w:val="28"/>
        </w:rPr>
        <w:t>ное участие в районных, сельских</w:t>
      </w:r>
      <w:r w:rsidRPr="00DF4A3A">
        <w:rPr>
          <w:szCs w:val="28"/>
        </w:rPr>
        <w:t xml:space="preserve"> спортивных</w:t>
      </w:r>
      <w:r>
        <w:rPr>
          <w:szCs w:val="28"/>
        </w:rPr>
        <w:t xml:space="preserve"> играх, зимних и летних спартакиадах</w:t>
      </w:r>
      <w:r w:rsidRPr="00DF4A3A">
        <w:rPr>
          <w:szCs w:val="28"/>
        </w:rPr>
        <w:t>.</w:t>
      </w:r>
    </w:p>
    <w:p w:rsidR="00FF42F9" w:rsidRPr="00DF4A3A" w:rsidRDefault="00FF42F9" w:rsidP="00FF42F9">
      <w:pPr>
        <w:jc w:val="both"/>
        <w:rPr>
          <w:szCs w:val="28"/>
        </w:rPr>
      </w:pPr>
      <w:r>
        <w:rPr>
          <w:szCs w:val="28"/>
        </w:rPr>
        <w:tab/>
        <w:t>Возросло количество взрослого населения, занимающегося физической культурой и спортом. Увеличивается число желающих сдавать нормы ГТО.</w:t>
      </w:r>
    </w:p>
    <w:p w:rsidR="00FF42F9" w:rsidRPr="00DF4A3A" w:rsidRDefault="00FF42F9" w:rsidP="00FF42F9">
      <w:pPr>
        <w:pStyle w:val="a3"/>
        <w:jc w:val="both"/>
        <w:rPr>
          <w:szCs w:val="28"/>
        </w:rPr>
      </w:pPr>
      <w:r w:rsidRPr="00DF4A3A">
        <w:rPr>
          <w:szCs w:val="28"/>
        </w:rPr>
        <w:tab/>
        <w:t>В поселении действует 5  спортивных сооружений: 2 спортивн</w:t>
      </w:r>
      <w:r>
        <w:rPr>
          <w:szCs w:val="28"/>
        </w:rPr>
        <w:t>ых зала, 2 спортивные площадки, хоккейная коробка.</w:t>
      </w:r>
      <w:r w:rsidRPr="00DF4A3A">
        <w:rPr>
          <w:szCs w:val="28"/>
        </w:rPr>
        <w:t xml:space="preserve"> </w:t>
      </w:r>
    </w:p>
    <w:p w:rsidR="00FF42F9" w:rsidRDefault="00FF42F9" w:rsidP="00FF42F9">
      <w:pPr>
        <w:rPr>
          <w:b/>
          <w:bCs/>
          <w:szCs w:val="28"/>
        </w:rPr>
      </w:pPr>
      <w:r>
        <w:rPr>
          <w:b/>
          <w:bCs/>
          <w:szCs w:val="28"/>
        </w:rPr>
        <w:t xml:space="preserve">Финансы. </w:t>
      </w:r>
    </w:p>
    <w:p w:rsidR="00FF42F9" w:rsidRDefault="00FF42F9" w:rsidP="00FF42F9">
      <w:pPr>
        <w:jc w:val="both"/>
        <w:rPr>
          <w:szCs w:val="28"/>
        </w:rPr>
      </w:pPr>
      <w:r>
        <w:rPr>
          <w:b/>
          <w:i/>
          <w:szCs w:val="28"/>
        </w:rPr>
        <w:t>Бюджет.</w:t>
      </w:r>
      <w:r>
        <w:rPr>
          <w:szCs w:val="28"/>
        </w:rPr>
        <w:t xml:space="preserve">  </w:t>
      </w:r>
    </w:p>
    <w:p w:rsidR="00FF42F9" w:rsidRPr="00F86BD8" w:rsidRDefault="00FF42F9" w:rsidP="00FF42F9">
      <w:pPr>
        <w:pStyle w:val="a3"/>
        <w:spacing w:after="0"/>
        <w:ind w:firstLine="539"/>
        <w:jc w:val="both"/>
        <w:rPr>
          <w:szCs w:val="28"/>
        </w:rPr>
      </w:pPr>
      <w:r w:rsidRPr="00F86BD8">
        <w:rPr>
          <w:szCs w:val="28"/>
        </w:rPr>
        <w:t>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FF42F9" w:rsidRPr="00F86BD8" w:rsidRDefault="00FF42F9" w:rsidP="00FF42F9">
      <w:pPr>
        <w:ind w:firstLine="539"/>
        <w:jc w:val="both"/>
        <w:rPr>
          <w:szCs w:val="28"/>
        </w:rPr>
      </w:pPr>
      <w:r w:rsidRPr="00F86BD8">
        <w:rPr>
          <w:szCs w:val="28"/>
        </w:rPr>
        <w:t xml:space="preserve">При оценке налоговых и неналоговых доходов бюджета </w:t>
      </w:r>
      <w:proofErr w:type="spellStart"/>
      <w:r w:rsidRPr="00F86BD8">
        <w:rPr>
          <w:szCs w:val="28"/>
        </w:rPr>
        <w:t>Лянинского</w:t>
      </w:r>
      <w:proofErr w:type="spellEnd"/>
      <w:r w:rsidRPr="00F86BD8">
        <w:rPr>
          <w:szCs w:val="28"/>
        </w:rPr>
        <w:t xml:space="preserve">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FF42F9" w:rsidRPr="00F86BD8" w:rsidRDefault="00FF42F9" w:rsidP="00FF42F9">
      <w:pPr>
        <w:jc w:val="both"/>
        <w:rPr>
          <w:b/>
          <w:bCs/>
          <w:szCs w:val="28"/>
        </w:rPr>
      </w:pPr>
      <w:r w:rsidRPr="00F86BD8">
        <w:rPr>
          <w:b/>
          <w:bCs/>
          <w:szCs w:val="28"/>
        </w:rPr>
        <w:t xml:space="preserve">        </w:t>
      </w:r>
      <w:r w:rsidRPr="00F86BD8">
        <w:rPr>
          <w:szCs w:val="28"/>
        </w:rPr>
        <w:t>За 201</w:t>
      </w:r>
      <w:r>
        <w:rPr>
          <w:szCs w:val="28"/>
        </w:rPr>
        <w:t>8</w:t>
      </w:r>
      <w:r w:rsidRPr="00F86BD8">
        <w:rPr>
          <w:szCs w:val="28"/>
        </w:rPr>
        <w:t xml:space="preserve"> год в  бюджет </w:t>
      </w:r>
      <w:proofErr w:type="spellStart"/>
      <w:r w:rsidRPr="00F86BD8">
        <w:rPr>
          <w:szCs w:val="28"/>
        </w:rPr>
        <w:t>Лянинского</w:t>
      </w:r>
      <w:proofErr w:type="spellEnd"/>
      <w:r w:rsidRPr="00F86BD8">
        <w:rPr>
          <w:szCs w:val="28"/>
        </w:rPr>
        <w:t xml:space="preserve">  сельсовета поступило </w:t>
      </w:r>
      <w:r>
        <w:rPr>
          <w:szCs w:val="28"/>
        </w:rPr>
        <w:t>13,7</w:t>
      </w:r>
      <w:r w:rsidRPr="00AD70EA">
        <w:rPr>
          <w:szCs w:val="28"/>
        </w:rPr>
        <w:t xml:space="preserve"> </w:t>
      </w:r>
      <w:r w:rsidRPr="00F86BD8">
        <w:rPr>
          <w:szCs w:val="28"/>
        </w:rPr>
        <w:t xml:space="preserve"> млн. руб., в том числе собственные доходы составили </w:t>
      </w:r>
      <w:r>
        <w:rPr>
          <w:szCs w:val="28"/>
        </w:rPr>
        <w:t>–</w:t>
      </w:r>
      <w:r w:rsidRPr="00F86BD8">
        <w:rPr>
          <w:szCs w:val="28"/>
        </w:rPr>
        <w:t xml:space="preserve"> </w:t>
      </w:r>
      <w:r>
        <w:rPr>
          <w:szCs w:val="28"/>
        </w:rPr>
        <w:t>1,2</w:t>
      </w:r>
      <w:r w:rsidRPr="00F86BD8">
        <w:rPr>
          <w:szCs w:val="28"/>
        </w:rPr>
        <w:t xml:space="preserve"> млн. руб. В структуре собственных доходов в 201</w:t>
      </w:r>
      <w:r>
        <w:rPr>
          <w:szCs w:val="28"/>
        </w:rPr>
        <w:t>8</w:t>
      </w:r>
      <w:r w:rsidRPr="00F86BD8">
        <w:rPr>
          <w:szCs w:val="28"/>
        </w:rPr>
        <w:t xml:space="preserve"> году наибольший удельный вес занимают: налог на доходы физических лиц – </w:t>
      </w:r>
      <w:r>
        <w:rPr>
          <w:szCs w:val="28"/>
        </w:rPr>
        <w:t>39,6</w:t>
      </w:r>
      <w:r w:rsidRPr="006B6E43">
        <w:rPr>
          <w:szCs w:val="28"/>
        </w:rPr>
        <w:t>%,</w:t>
      </w:r>
      <w:r>
        <w:rPr>
          <w:szCs w:val="28"/>
        </w:rPr>
        <w:t xml:space="preserve">  </w:t>
      </w:r>
      <w:r w:rsidRPr="00F86BD8">
        <w:rPr>
          <w:szCs w:val="28"/>
        </w:rPr>
        <w:t xml:space="preserve">, земельный налог  – </w:t>
      </w:r>
      <w:r>
        <w:rPr>
          <w:szCs w:val="28"/>
        </w:rPr>
        <w:t>16,5</w:t>
      </w:r>
      <w:r w:rsidRPr="006B6E43">
        <w:rPr>
          <w:szCs w:val="28"/>
        </w:rPr>
        <w:t>%.</w:t>
      </w:r>
      <w:r w:rsidRPr="00F86BD8">
        <w:rPr>
          <w:szCs w:val="28"/>
        </w:rPr>
        <w:t xml:space="preserve"> </w:t>
      </w:r>
    </w:p>
    <w:p w:rsidR="00FF42F9" w:rsidRPr="00F86BD8" w:rsidRDefault="00FF42F9" w:rsidP="00FF42F9">
      <w:pPr>
        <w:ind w:firstLine="720"/>
        <w:jc w:val="both"/>
        <w:rPr>
          <w:szCs w:val="28"/>
        </w:rPr>
      </w:pPr>
      <w:r w:rsidRPr="00F86BD8">
        <w:rPr>
          <w:szCs w:val="28"/>
        </w:rPr>
        <w:t>Уровень бюджетной обеспеченности в расчете на одного жителя в 201</w:t>
      </w:r>
      <w:r>
        <w:rPr>
          <w:szCs w:val="28"/>
        </w:rPr>
        <w:t>8</w:t>
      </w:r>
      <w:r w:rsidRPr="00F86BD8">
        <w:rPr>
          <w:szCs w:val="28"/>
        </w:rPr>
        <w:t xml:space="preserve"> году составил </w:t>
      </w:r>
      <w:r>
        <w:rPr>
          <w:szCs w:val="28"/>
        </w:rPr>
        <w:t>17028</w:t>
      </w:r>
      <w:r w:rsidRPr="00F86BD8">
        <w:rPr>
          <w:szCs w:val="28"/>
        </w:rPr>
        <w:t xml:space="preserve">,0 рублей, в  том числе обеспеченность собственными доходами на душу населения </w:t>
      </w:r>
      <w:r>
        <w:rPr>
          <w:szCs w:val="28"/>
        </w:rPr>
        <w:t>1468</w:t>
      </w:r>
      <w:r w:rsidRPr="00F86BD8">
        <w:rPr>
          <w:szCs w:val="28"/>
        </w:rPr>
        <w:t>,0 рублей.</w:t>
      </w:r>
    </w:p>
    <w:p w:rsidR="00FF42F9" w:rsidRPr="00F122A8" w:rsidRDefault="00FF42F9" w:rsidP="00FF42F9">
      <w:pPr>
        <w:ind w:firstLine="708"/>
        <w:jc w:val="both"/>
      </w:pPr>
      <w:r w:rsidRPr="00F86BD8">
        <w:rPr>
          <w:szCs w:val="28"/>
        </w:rPr>
        <w:t>Расходная часть бюджета в 201</w:t>
      </w:r>
      <w:r>
        <w:rPr>
          <w:szCs w:val="28"/>
        </w:rPr>
        <w:t>8</w:t>
      </w:r>
      <w:r w:rsidRPr="00F86BD8">
        <w:rPr>
          <w:szCs w:val="28"/>
        </w:rPr>
        <w:t xml:space="preserve"> году составила </w:t>
      </w:r>
      <w:r>
        <w:rPr>
          <w:szCs w:val="28"/>
        </w:rPr>
        <w:t>13,02</w:t>
      </w:r>
      <w:r w:rsidRPr="00AD70EA">
        <w:rPr>
          <w:szCs w:val="28"/>
        </w:rPr>
        <w:t xml:space="preserve"> </w:t>
      </w:r>
      <w:r w:rsidRPr="00F86BD8">
        <w:rPr>
          <w:szCs w:val="28"/>
        </w:rPr>
        <w:t xml:space="preserve"> млн. руб. </w:t>
      </w:r>
    </w:p>
    <w:p w:rsidR="00FF42F9" w:rsidRDefault="00FF42F9" w:rsidP="00FF42F9"/>
    <w:p w:rsidR="00FF42F9" w:rsidRDefault="00FF42F9" w:rsidP="00FF42F9"/>
    <w:p w:rsidR="00FF42F9" w:rsidRDefault="00FF42F9" w:rsidP="00FF42F9"/>
    <w:p w:rsidR="00FF42F9" w:rsidRDefault="00FF42F9" w:rsidP="00FF42F9"/>
    <w:p w:rsidR="005C6414" w:rsidRDefault="005C6414"/>
    <w:sectPr w:rsidR="005C6414" w:rsidSect="005C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42F9"/>
    <w:rsid w:val="005C6414"/>
    <w:rsid w:val="00FF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42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4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,Знак1 Знак,Основной текст1"/>
    <w:basedOn w:val="a"/>
    <w:link w:val="a4"/>
    <w:rsid w:val="00FF42F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F4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F42F9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F4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F42F9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4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F42F9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F4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FF42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FF42F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FF42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42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aliases w:val="Абзац списка основной,List Paragraph"/>
    <w:basedOn w:val="a"/>
    <w:uiPriority w:val="99"/>
    <w:rsid w:val="00FF42F9"/>
    <w:pPr>
      <w:suppressAutoHyphens/>
      <w:spacing w:line="360" w:lineRule="auto"/>
      <w:ind w:left="720" w:firstLine="709"/>
      <w:jc w:val="both"/>
    </w:pPr>
    <w:rPr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3385</Words>
  <Characters>19296</Characters>
  <Application>Microsoft Office Word</Application>
  <DocSecurity>0</DocSecurity>
  <Lines>160</Lines>
  <Paragraphs>45</Paragraphs>
  <ScaleCrop>false</ScaleCrop>
  <Company>Grizli777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2019-07-18T05:37:00Z</cp:lastPrinted>
  <dcterms:created xsi:type="dcterms:W3CDTF">2019-07-18T05:32:00Z</dcterms:created>
  <dcterms:modified xsi:type="dcterms:W3CDTF">2019-07-18T05:38:00Z</dcterms:modified>
</cp:coreProperties>
</file>